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3" w:rsidRPr="005662E2" w:rsidRDefault="00F24DDD" w:rsidP="00A14564">
      <w:pPr>
        <w:snapToGrid w:val="0"/>
        <w:rPr>
          <w:rFonts w:ascii="Arial" w:eastAsia="華康超明體" w:hAnsi="Arial" w:cs="Arial"/>
          <w:sz w:val="64"/>
          <w:szCs w:val="64"/>
        </w:rPr>
      </w:pPr>
      <w:r>
        <w:rPr>
          <w:rFonts w:ascii="Symbol" w:eastAsia="華康超明體" w:hAnsi="Symbol" w:cs="Arial"/>
          <w:noProof/>
          <w:sz w:val="64"/>
          <w:szCs w:val="64"/>
        </w:rPr>
        <w:drawing>
          <wp:inline distT="0" distB="0" distL="0" distR="0">
            <wp:extent cx="1375410" cy="461010"/>
            <wp:effectExtent l="19050" t="0" r="0" b="0"/>
            <wp:docPr id="1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BF9" w:rsidRPr="00A91168">
        <w:rPr>
          <w:rFonts w:eastAsia="華康超明體"/>
          <w:bCs/>
          <w:sz w:val="60"/>
          <w:szCs w:val="60"/>
        </w:rPr>
        <w:t>SEO</w:t>
      </w:r>
      <w:r w:rsidR="00091BF9" w:rsidRPr="00A91168">
        <w:rPr>
          <w:rFonts w:eastAsia="華康超明體"/>
          <w:bCs/>
          <w:sz w:val="60"/>
          <w:szCs w:val="60"/>
        </w:rPr>
        <w:t>搜尋引擎優化</w:t>
      </w:r>
      <w:r w:rsidR="00091BF9" w:rsidRPr="00A91168">
        <w:rPr>
          <w:rFonts w:eastAsia="華康超明體" w:hint="eastAsia"/>
          <w:bCs/>
          <w:sz w:val="60"/>
          <w:szCs w:val="60"/>
        </w:rPr>
        <w:t>(</w:t>
      </w:r>
      <w:proofErr w:type="spellStart"/>
      <w:r w:rsidR="00091BF9" w:rsidRPr="00A91168">
        <w:rPr>
          <w:rFonts w:eastAsia="華康超明體" w:hint="eastAsia"/>
          <w:bCs/>
          <w:sz w:val="60"/>
          <w:szCs w:val="60"/>
        </w:rPr>
        <w:t>wp+seo</w:t>
      </w:r>
      <w:proofErr w:type="spellEnd"/>
      <w:r w:rsidR="00091BF9" w:rsidRPr="00A91168">
        <w:rPr>
          <w:rFonts w:eastAsia="華康超明體" w:hint="eastAsia"/>
          <w:bCs/>
          <w:sz w:val="60"/>
          <w:szCs w:val="60"/>
        </w:rPr>
        <w:t>優化</w:t>
      </w:r>
      <w:r w:rsidR="00091BF9" w:rsidRPr="00A91168">
        <w:rPr>
          <w:rFonts w:eastAsia="華康超明體" w:hint="eastAsia"/>
          <w:bCs/>
          <w:sz w:val="60"/>
          <w:szCs w:val="60"/>
        </w:rPr>
        <w:t>)</w:t>
      </w:r>
    </w:p>
    <w:p w:rsidR="00797061" w:rsidRPr="00A119E2" w:rsidRDefault="000C7D25" w:rsidP="00C31225">
      <w:pPr>
        <w:tabs>
          <w:tab w:val="left" w:pos="1080"/>
          <w:tab w:val="left" w:pos="1620"/>
          <w:tab w:val="left" w:pos="1800"/>
        </w:tabs>
        <w:spacing w:beforeLines="50"/>
        <w:ind w:right="454"/>
        <w:jc w:val="both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A91168" w:rsidRDefault="00324CF7" w:rsidP="00A91168">
      <w:pPr>
        <w:widowControl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91168" w:rsidRPr="00A91168">
        <w:rPr>
          <w:rFonts w:hint="eastAsia"/>
          <w:sz w:val="22"/>
          <w:szCs w:val="22"/>
        </w:rPr>
        <w:t>全世界有將近</w:t>
      </w:r>
      <w:r w:rsidR="00A91168" w:rsidRPr="00A91168">
        <w:rPr>
          <w:rFonts w:hint="eastAsia"/>
          <w:sz w:val="22"/>
          <w:szCs w:val="22"/>
        </w:rPr>
        <w:t>1/3</w:t>
      </w:r>
      <w:r w:rsidR="00A91168" w:rsidRPr="00A91168">
        <w:rPr>
          <w:rFonts w:hint="eastAsia"/>
          <w:sz w:val="22"/>
          <w:szCs w:val="22"/>
        </w:rPr>
        <w:t>的網站是透過</w:t>
      </w:r>
      <w:proofErr w:type="spellStart"/>
      <w:r w:rsidR="00A91168" w:rsidRPr="00A91168">
        <w:rPr>
          <w:rFonts w:hint="eastAsia"/>
          <w:sz w:val="22"/>
          <w:szCs w:val="22"/>
        </w:rPr>
        <w:t>wordpress</w:t>
      </w:r>
      <w:proofErr w:type="spellEnd"/>
      <w:r w:rsidR="00A91168" w:rsidRPr="00A91168">
        <w:rPr>
          <w:rFonts w:hint="eastAsia"/>
          <w:sz w:val="22"/>
          <w:szCs w:val="22"/>
        </w:rPr>
        <w:t>架站，常常聽別人說：「</w:t>
      </w:r>
      <w:proofErr w:type="spellStart"/>
      <w:r w:rsidR="00A91168" w:rsidRPr="00A91168">
        <w:rPr>
          <w:rFonts w:hint="eastAsia"/>
          <w:sz w:val="22"/>
          <w:szCs w:val="22"/>
        </w:rPr>
        <w:t>Wordpress</w:t>
      </w:r>
      <w:proofErr w:type="spellEnd"/>
      <w:r w:rsidR="00A91168" w:rsidRPr="00A91168">
        <w:rPr>
          <w:rFonts w:hint="eastAsia"/>
          <w:sz w:val="22"/>
          <w:szCs w:val="22"/>
        </w:rPr>
        <w:t>是架站與</w:t>
      </w:r>
      <w:r w:rsidR="00A91168" w:rsidRPr="00A91168">
        <w:rPr>
          <w:rFonts w:hint="eastAsia"/>
          <w:sz w:val="22"/>
          <w:szCs w:val="22"/>
        </w:rPr>
        <w:t>SEO</w:t>
      </w:r>
      <w:r w:rsidR="00A91168" w:rsidRPr="00A91168">
        <w:rPr>
          <w:rFonts w:hint="eastAsia"/>
          <w:sz w:val="22"/>
          <w:szCs w:val="22"/>
        </w:rPr>
        <w:t>工具」</w:t>
      </w:r>
    </w:p>
    <w:p w:rsidR="00AD5E6A" w:rsidRDefault="00A91168" w:rsidP="00A91168">
      <w:pPr>
        <w:widowControl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Pr="00A91168">
        <w:rPr>
          <w:rFonts w:hint="eastAsia"/>
          <w:sz w:val="22"/>
          <w:szCs w:val="22"/>
        </w:rPr>
        <w:t>若要做</w:t>
      </w:r>
      <w:r w:rsidRPr="00A91168">
        <w:rPr>
          <w:rFonts w:hint="eastAsia"/>
          <w:sz w:val="22"/>
          <w:szCs w:val="22"/>
        </w:rPr>
        <w:t>SEO</w:t>
      </w:r>
      <w:r w:rsidRPr="00A91168">
        <w:rPr>
          <w:rFonts w:hint="eastAsia"/>
          <w:sz w:val="22"/>
          <w:szCs w:val="22"/>
        </w:rPr>
        <w:t>，非常適合透過它來架站</w:t>
      </w:r>
      <w:r>
        <w:rPr>
          <w:rFonts w:hint="eastAsia"/>
          <w:sz w:val="22"/>
          <w:szCs w:val="22"/>
        </w:rPr>
        <w:t>。</w:t>
      </w:r>
    </w:p>
    <w:p w:rsidR="00324CF7" w:rsidRPr="00AD5E6A" w:rsidRDefault="00324CF7" w:rsidP="00324CF7">
      <w:pPr>
        <w:widowControl/>
        <w:jc w:val="both"/>
        <w:rPr>
          <w:rFonts w:hint="eastAsia"/>
          <w:sz w:val="22"/>
          <w:szCs w:val="22"/>
        </w:rPr>
      </w:pPr>
    </w:p>
    <w:p w:rsidR="000D0B4B" w:rsidRPr="000D0B4B" w:rsidRDefault="00E45901" w:rsidP="00AD5E6A">
      <w:pPr>
        <w:snapToGrid w:val="0"/>
        <w:ind w:right="452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3A06F0"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p w:rsidR="00A91168" w:rsidRPr="00A91168" w:rsidRDefault="00A91168" w:rsidP="00A91168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1.</w:t>
      </w:r>
      <w:r w:rsidRPr="00A91168">
        <w:rPr>
          <w:rFonts w:hint="eastAsia"/>
          <w:sz w:val="22"/>
          <w:szCs w:val="22"/>
        </w:rPr>
        <w:t>SEO</w:t>
      </w:r>
      <w:r w:rsidRPr="00A91168">
        <w:rPr>
          <w:rFonts w:hint="eastAsia"/>
          <w:sz w:val="22"/>
          <w:szCs w:val="22"/>
        </w:rPr>
        <w:t>演算法注意事項</w:t>
      </w:r>
    </w:p>
    <w:p w:rsidR="00A91168" w:rsidRPr="00A91168" w:rsidRDefault="00A91168" w:rsidP="00A91168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2.</w:t>
      </w:r>
      <w:r w:rsidRPr="00A91168">
        <w:rPr>
          <w:rFonts w:hint="eastAsia"/>
          <w:sz w:val="22"/>
          <w:szCs w:val="22"/>
        </w:rPr>
        <w:t>SEO</w:t>
      </w:r>
      <w:r w:rsidRPr="00A91168">
        <w:rPr>
          <w:rFonts w:hint="eastAsia"/>
          <w:sz w:val="22"/>
          <w:szCs w:val="22"/>
        </w:rPr>
        <w:t>站內、站外連結</w:t>
      </w:r>
    </w:p>
    <w:p w:rsidR="00A91168" w:rsidRPr="00A91168" w:rsidRDefault="00A91168" w:rsidP="00A91168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3.</w:t>
      </w:r>
      <w:r w:rsidRPr="00A91168">
        <w:rPr>
          <w:rFonts w:hint="eastAsia"/>
          <w:sz w:val="22"/>
          <w:szCs w:val="22"/>
        </w:rPr>
        <w:t>網站如何做到</w:t>
      </w:r>
      <w:r w:rsidRPr="00A91168">
        <w:rPr>
          <w:rFonts w:hint="eastAsia"/>
          <w:sz w:val="22"/>
          <w:szCs w:val="22"/>
        </w:rPr>
        <w:t>SEO</w:t>
      </w:r>
    </w:p>
    <w:p w:rsidR="00A91168" w:rsidRPr="00A91168" w:rsidRDefault="00A91168" w:rsidP="00A91168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4.</w:t>
      </w:r>
      <w:r w:rsidRPr="00A91168">
        <w:rPr>
          <w:sz w:val="22"/>
          <w:szCs w:val="22"/>
        </w:rPr>
        <w:t>Wordpress</w:t>
      </w:r>
      <w:r w:rsidRPr="00A91168">
        <w:rPr>
          <w:rFonts w:hint="eastAsia"/>
          <w:sz w:val="22"/>
          <w:szCs w:val="22"/>
        </w:rPr>
        <w:t>如何優化</w:t>
      </w:r>
    </w:p>
    <w:p w:rsidR="00A91168" w:rsidRPr="00A91168" w:rsidRDefault="00A91168" w:rsidP="00A91168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5.</w:t>
      </w:r>
      <w:r w:rsidRPr="00A91168">
        <w:rPr>
          <w:sz w:val="22"/>
          <w:szCs w:val="22"/>
        </w:rPr>
        <w:t xml:space="preserve">Wordpress </w:t>
      </w:r>
      <w:proofErr w:type="spellStart"/>
      <w:r w:rsidRPr="00A91168">
        <w:rPr>
          <w:sz w:val="22"/>
          <w:szCs w:val="22"/>
        </w:rPr>
        <w:t>seo</w:t>
      </w:r>
      <w:proofErr w:type="spellEnd"/>
      <w:r w:rsidRPr="00A91168">
        <w:rPr>
          <w:rFonts w:hint="eastAsia"/>
          <w:sz w:val="22"/>
          <w:szCs w:val="22"/>
        </w:rPr>
        <w:t>優化外掛操作指南</w:t>
      </w:r>
    </w:p>
    <w:p w:rsidR="00A91168" w:rsidRDefault="00A91168" w:rsidP="00A91168">
      <w:pPr>
        <w:widowControl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6.</w:t>
      </w:r>
      <w:r w:rsidRPr="00A91168">
        <w:rPr>
          <w:rFonts w:hint="eastAsia"/>
          <w:sz w:val="22"/>
          <w:szCs w:val="22"/>
        </w:rPr>
        <w:t>內容行銷及關鍵字佈局</w:t>
      </w:r>
    </w:p>
    <w:p w:rsidR="00A91168" w:rsidRPr="00A91168" w:rsidRDefault="00A91168" w:rsidP="00A91168">
      <w:pPr>
        <w:widowControl/>
        <w:jc w:val="both"/>
        <w:rPr>
          <w:rFonts w:hint="eastAsia"/>
          <w:sz w:val="22"/>
          <w:szCs w:val="22"/>
        </w:rPr>
      </w:pPr>
    </w:p>
    <w:p w:rsidR="005662E2" w:rsidRDefault="00EA269E" w:rsidP="00A91168">
      <w:pPr>
        <w:widowControl/>
        <w:jc w:val="both"/>
        <w:rPr>
          <w:b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proofErr w:type="gramStart"/>
      <w:r w:rsidR="00A14564" w:rsidRPr="00A14564">
        <w:rPr>
          <w:rFonts w:hint="eastAsia"/>
          <w:b/>
          <w:sz w:val="22"/>
          <w:szCs w:val="22"/>
        </w:rPr>
        <w:t>殷士翔</w:t>
      </w:r>
      <w:proofErr w:type="gramEnd"/>
      <w:r w:rsidR="00A14564">
        <w:rPr>
          <w:rFonts w:hint="eastAsia"/>
          <w:b/>
          <w:sz w:val="22"/>
          <w:szCs w:val="22"/>
        </w:rPr>
        <w:t xml:space="preserve"> </w:t>
      </w:r>
      <w:r w:rsidR="003A06F0">
        <w:rPr>
          <w:rFonts w:hint="eastAsia"/>
          <w:b/>
          <w:sz w:val="22"/>
          <w:szCs w:val="22"/>
        </w:rPr>
        <w:t>老師</w:t>
      </w:r>
    </w:p>
    <w:p w:rsidR="0068142D" w:rsidRDefault="0068142D" w:rsidP="000D0B4B">
      <w:pPr>
        <w:snapToGrid w:val="0"/>
        <w:ind w:left="439" w:right="452" w:firstLine="1"/>
      </w:pPr>
      <w:r>
        <w:rPr>
          <w:rFonts w:hint="eastAsia"/>
        </w:rPr>
        <w:t>現任</w:t>
      </w:r>
      <w:r w:rsidRPr="000D0B4B">
        <w:rPr>
          <w:rFonts w:hint="eastAsia"/>
        </w:rPr>
        <w:t>：</w:t>
      </w:r>
      <w:proofErr w:type="gramStart"/>
      <w:r w:rsidR="00A14564" w:rsidRPr="00A14564">
        <w:rPr>
          <w:rFonts w:hint="eastAsia"/>
        </w:rPr>
        <w:t>晟</w:t>
      </w:r>
      <w:proofErr w:type="gramEnd"/>
      <w:r w:rsidR="00A14564" w:rsidRPr="00A14564">
        <w:rPr>
          <w:rFonts w:hint="eastAsia"/>
        </w:rPr>
        <w:t>華國際網路行銷公司</w:t>
      </w:r>
    </w:p>
    <w:p w:rsidR="00A14564" w:rsidRPr="00A14564" w:rsidRDefault="00A14564" w:rsidP="00A14564">
      <w:pPr>
        <w:snapToGrid w:val="0"/>
      </w:pPr>
      <w:r>
        <w:rPr>
          <w:rFonts w:hint="eastAsia"/>
        </w:rPr>
        <w:t xml:space="preserve">    </w:t>
      </w:r>
      <w:r w:rsidR="000D0B4B" w:rsidRPr="000D0B4B">
        <w:rPr>
          <w:rFonts w:hint="eastAsia"/>
        </w:rPr>
        <w:t>經歷：</w:t>
      </w:r>
      <w:r>
        <w:rPr>
          <w:rFonts w:hint="eastAsia"/>
        </w:rPr>
        <w:t xml:space="preserve"> 1.</w:t>
      </w:r>
      <w:r w:rsidRPr="00A14564">
        <w:rPr>
          <w:rFonts w:hint="eastAsia"/>
        </w:rPr>
        <w:t>嘉義博愛社區大學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A14564" w:rsidRPr="00A14564" w:rsidRDefault="00A14564" w:rsidP="00A14564">
      <w:pPr>
        <w:snapToGrid w:val="0"/>
      </w:pPr>
      <w:r>
        <w:rPr>
          <w:rFonts w:hint="eastAsia"/>
        </w:rPr>
        <w:t xml:space="preserve">           2.</w:t>
      </w:r>
      <w:r w:rsidRPr="00A14564">
        <w:rPr>
          <w:rFonts w:hint="eastAsia"/>
        </w:rPr>
        <w:t>嘉義就業推廣協會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3E500D" w:rsidRPr="00C60B3E" w:rsidRDefault="00A14564" w:rsidP="00A14564">
      <w:pPr>
        <w:snapToGrid w:val="0"/>
        <w:ind w:left="439" w:right="452" w:firstLine="1"/>
        <w:rPr>
          <w:rFonts w:ascii="標楷體" w:eastAsia="標楷體" w:hint="eastAsia"/>
        </w:rPr>
      </w:pPr>
      <w:r>
        <w:rPr>
          <w:rFonts w:hint="eastAsia"/>
        </w:rPr>
        <w:t xml:space="preserve">       3.</w:t>
      </w:r>
      <w:r w:rsidRPr="00A14564">
        <w:rPr>
          <w:rFonts w:hint="eastAsia"/>
        </w:rPr>
        <w:t>中小企業資訊課程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0D0B4B" w:rsidRPr="003E500D" w:rsidRDefault="000D0B4B" w:rsidP="003E500D">
      <w:pPr>
        <w:snapToGrid w:val="0"/>
        <w:ind w:left="439" w:right="452" w:firstLine="1"/>
      </w:pPr>
    </w:p>
    <w:p w:rsidR="00CE6063" w:rsidRDefault="00EA269E" w:rsidP="00ED6054">
      <w:pPr>
        <w:snapToGrid w:val="0"/>
        <w:ind w:left="539" w:right="452" w:hanging="539"/>
        <w:rPr>
          <w:rFonts w:ascii="Arial" w:hAnsi="Arial" w:cs="Arial"/>
          <w:b/>
          <w:spacing w:val="20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開課日期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Arial" w:cs="Arial" w:hint="eastAsia"/>
          <w:b/>
          <w:spacing w:val="20"/>
          <w:sz w:val="22"/>
          <w:szCs w:val="22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第1梯次：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14564"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91168">
        <w:rPr>
          <w:rFonts w:ascii="Arial" w:hAnsi="Arial" w:cs="Arial" w:hint="eastAsia"/>
          <w:b/>
          <w:spacing w:val="20"/>
          <w:szCs w:val="24"/>
        </w:rPr>
        <w:t>20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14564">
        <w:rPr>
          <w:rFonts w:ascii="Arial" w:hAnsi="新細明體" w:cs="Arial" w:hint="eastAsia"/>
          <w:b/>
          <w:spacing w:val="20"/>
          <w:szCs w:val="24"/>
        </w:rPr>
        <w:t>三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第2梯次：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91168">
        <w:rPr>
          <w:rFonts w:ascii="Arial" w:hAnsi="Arial" w:cs="Arial" w:hint="eastAsia"/>
          <w:b/>
          <w:spacing w:val="20"/>
          <w:szCs w:val="24"/>
        </w:rPr>
        <w:t>4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14564">
        <w:rPr>
          <w:rFonts w:ascii="Arial" w:hAnsi="Arial" w:cs="Arial" w:hint="eastAsia"/>
          <w:b/>
          <w:spacing w:val="20"/>
          <w:szCs w:val="24"/>
        </w:rPr>
        <w:t>1</w:t>
      </w:r>
      <w:r w:rsidR="00A91168">
        <w:rPr>
          <w:rFonts w:ascii="Arial" w:hAnsi="Arial" w:cs="Arial" w:hint="eastAsia"/>
          <w:b/>
          <w:spacing w:val="20"/>
          <w:szCs w:val="24"/>
        </w:rPr>
        <w:t>8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91168">
        <w:rPr>
          <w:rFonts w:ascii="Arial" w:hAnsi="新細明體" w:cs="Arial" w:hint="eastAsia"/>
          <w:b/>
          <w:spacing w:val="20"/>
          <w:szCs w:val="24"/>
        </w:rPr>
        <w:t>四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第3梯次：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14564"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324CF7">
        <w:rPr>
          <w:rFonts w:ascii="Arial" w:hAnsi="Arial" w:cs="Arial" w:hint="eastAsia"/>
          <w:b/>
          <w:spacing w:val="20"/>
          <w:szCs w:val="24"/>
        </w:rPr>
        <w:t>1</w:t>
      </w:r>
      <w:r w:rsidR="00A91168"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91168">
        <w:rPr>
          <w:rFonts w:ascii="Arial" w:hAnsi="新細明體" w:cs="Arial" w:hint="eastAsia"/>
          <w:b/>
          <w:spacing w:val="20"/>
          <w:szCs w:val="24"/>
        </w:rPr>
        <w:t>四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CE6063" w:rsidRPr="00ED6054" w:rsidRDefault="00EA269E" w:rsidP="00ED6054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D6054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D6054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D6054">
        <w:rPr>
          <w:rFonts w:ascii="Arial" w:hAnsi="新細明體" w:cs="Arial" w:hint="eastAsia"/>
          <w:sz w:val="22"/>
          <w:szCs w:val="22"/>
        </w:rPr>
        <w:t>會議室</w:t>
      </w:r>
      <w:r w:rsidR="00377835" w:rsidRPr="00ED6054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D6054">
        <w:rPr>
          <w:rFonts w:ascii="Arial" w:hAnsi="Arial" w:cs="Arial"/>
          <w:sz w:val="22"/>
          <w:szCs w:val="22"/>
        </w:rPr>
        <w:t>(</w:t>
      </w:r>
      <w:r w:rsidR="00CE6063" w:rsidRPr="00ED6054">
        <w:rPr>
          <w:rFonts w:ascii="Arial" w:hAnsi="新細明體" w:cs="Arial"/>
          <w:sz w:val="22"/>
          <w:szCs w:val="22"/>
        </w:rPr>
        <w:t>台中市西屯區天保街</w:t>
      </w:r>
      <w:r w:rsidR="00CE6063" w:rsidRPr="00ED6054">
        <w:rPr>
          <w:rFonts w:ascii="Arial" w:hAnsi="Arial" w:cs="Arial"/>
          <w:sz w:val="22"/>
          <w:szCs w:val="22"/>
        </w:rPr>
        <w:t>60</w:t>
      </w:r>
      <w:r w:rsidR="00CE6063" w:rsidRPr="00ED6054">
        <w:rPr>
          <w:rFonts w:ascii="Arial" w:hAnsi="新細明體" w:cs="Arial"/>
          <w:sz w:val="22"/>
          <w:szCs w:val="22"/>
        </w:rPr>
        <w:t>號</w:t>
      </w:r>
      <w:r w:rsidR="00CE6063" w:rsidRPr="00ED6054">
        <w:rPr>
          <w:rFonts w:ascii="Arial" w:hAnsi="Arial" w:cs="Arial"/>
          <w:sz w:val="22"/>
          <w:szCs w:val="22"/>
        </w:rPr>
        <w:t>)</w:t>
      </w:r>
    </w:p>
    <w:p w:rsidR="00A14564" w:rsidRDefault="00EA269E" w:rsidP="0068142D">
      <w:pPr>
        <w:snapToGrid w:val="0"/>
        <w:ind w:right="452"/>
        <w:rPr>
          <w:rFonts w:ascii="華康超明體" w:eastAsia="華康超明體" w:hAnsi="新細明體" w:cs="Arial" w:hint="eastAsia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報名資格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A14564" w:rsidRPr="00A14564" w:rsidRDefault="00A14564" w:rsidP="0068142D">
      <w:pPr>
        <w:snapToGrid w:val="0"/>
        <w:ind w:right="452"/>
        <w:rPr>
          <w:rFonts w:ascii="Arial" w:hAnsi="新細明體" w:cs="Arial" w:hint="eastAsia"/>
          <w:kern w:val="0"/>
          <w:sz w:val="22"/>
          <w:szCs w:val="22"/>
        </w:rPr>
      </w:pPr>
      <w:r>
        <w:rPr>
          <w:rFonts w:ascii="華康超明體" w:eastAsia="華康超明體" w:hAnsi="新細明體" w:cs="Arial" w:hint="eastAsia"/>
          <w:sz w:val="22"/>
          <w:szCs w:val="22"/>
        </w:rPr>
        <w:t xml:space="preserve">   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 xml:space="preserve">1. </w:t>
      </w:r>
      <w:r w:rsidR="00A91168" w:rsidRPr="00A91168">
        <w:rPr>
          <w:rFonts w:ascii="Arial" w:hAnsi="新細明體" w:cs="Arial" w:hint="eastAsia"/>
          <w:kern w:val="0"/>
          <w:sz w:val="22"/>
          <w:szCs w:val="22"/>
        </w:rPr>
        <w:t>企</w:t>
      </w:r>
      <w:r w:rsidR="00A91168" w:rsidRPr="00A91168">
        <w:rPr>
          <w:rFonts w:ascii="Arial" w:hAnsi="新細明體" w:cs="Arial"/>
          <w:kern w:val="0"/>
          <w:sz w:val="22"/>
          <w:szCs w:val="22"/>
        </w:rPr>
        <w:t>業主</w:t>
      </w:r>
      <w:r w:rsidR="00A91168" w:rsidRPr="00A91168">
        <w:rPr>
          <w:rFonts w:ascii="Arial" w:hAnsi="新細明體" w:cs="Arial" w:hint="eastAsia"/>
          <w:kern w:val="0"/>
          <w:sz w:val="22"/>
          <w:szCs w:val="22"/>
        </w:rPr>
        <w:t>,</w:t>
      </w:r>
      <w:r w:rsidR="00A91168" w:rsidRPr="00A91168">
        <w:rPr>
          <w:rFonts w:ascii="Arial" w:hAnsi="新細明體" w:cs="Arial"/>
          <w:kern w:val="0"/>
          <w:sz w:val="22"/>
          <w:szCs w:val="22"/>
        </w:rPr>
        <w:t xml:space="preserve"> </w:t>
      </w:r>
      <w:r w:rsidR="00A91168" w:rsidRPr="00A91168">
        <w:rPr>
          <w:rFonts w:ascii="Arial" w:hAnsi="新細明體" w:cs="Arial"/>
          <w:kern w:val="0"/>
          <w:sz w:val="22"/>
          <w:szCs w:val="22"/>
        </w:rPr>
        <w:t>行銷人士</w:t>
      </w:r>
      <w:r w:rsidR="00A91168" w:rsidRPr="00A91168">
        <w:rPr>
          <w:rFonts w:ascii="Arial" w:hAnsi="新細明體" w:cs="Arial" w:hint="eastAsia"/>
          <w:kern w:val="0"/>
          <w:sz w:val="22"/>
          <w:szCs w:val="22"/>
        </w:rPr>
        <w:t>,</w:t>
      </w:r>
      <w:r w:rsidR="00A91168" w:rsidRPr="00A91168">
        <w:rPr>
          <w:rFonts w:ascii="Arial" w:hAnsi="新細明體" w:cs="Arial"/>
          <w:kern w:val="0"/>
          <w:sz w:val="22"/>
          <w:szCs w:val="22"/>
        </w:rPr>
        <w:t xml:space="preserve"> </w:t>
      </w:r>
      <w:r w:rsidR="00A91168" w:rsidRPr="00A91168">
        <w:rPr>
          <w:rFonts w:ascii="Arial" w:hAnsi="新細明體" w:cs="Arial"/>
          <w:kern w:val="0"/>
          <w:sz w:val="22"/>
          <w:szCs w:val="22"/>
        </w:rPr>
        <w:t>網站管理員</w:t>
      </w:r>
    </w:p>
    <w:p w:rsidR="000D0B4B" w:rsidRPr="00ED6054" w:rsidRDefault="00A14564" w:rsidP="0068142D">
      <w:pPr>
        <w:snapToGrid w:val="0"/>
        <w:ind w:right="452"/>
        <w:rPr>
          <w:rFonts w:ascii="Arial" w:hAnsi="新細明體" w:cs="Arial"/>
          <w:sz w:val="22"/>
          <w:szCs w:val="22"/>
        </w:rPr>
      </w:pPr>
      <w:r w:rsidRPr="00A14564">
        <w:rPr>
          <w:rFonts w:ascii="Arial" w:hAnsi="新細明體" w:cs="Arial" w:hint="eastAsia"/>
          <w:kern w:val="0"/>
          <w:sz w:val="22"/>
          <w:szCs w:val="22"/>
        </w:rPr>
        <w:t xml:space="preserve">   2. </w:t>
      </w:r>
      <w:r w:rsidR="0068142D" w:rsidRPr="006337F5">
        <w:rPr>
          <w:rFonts w:ascii="Arial" w:hAnsi="新細明體" w:cs="Arial" w:hint="eastAsia"/>
          <w:kern w:val="0"/>
          <w:sz w:val="22"/>
          <w:szCs w:val="22"/>
        </w:rPr>
        <w:t>對本課程有興趣者</w:t>
      </w:r>
      <w:r w:rsidR="0068142D">
        <w:rPr>
          <w:rFonts w:ascii="Arial" w:hAnsi="新細明體" w:cs="Arial" w:hint="eastAsia"/>
          <w:kern w:val="0"/>
          <w:sz w:val="22"/>
          <w:szCs w:val="22"/>
        </w:rPr>
        <w:t>皆可</w:t>
      </w:r>
    </w:p>
    <w:p w:rsidR="00CE6063" w:rsidRPr="00ED6054" w:rsidRDefault="00EA269E" w:rsidP="00BF0160">
      <w:pPr>
        <w:snapToGrid w:val="0"/>
        <w:ind w:left="1320" w:right="452" w:hangingChars="600" w:hanging="132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D6054">
        <w:rPr>
          <w:rFonts w:ascii="Arial" w:hAnsi="Arial" w:cs="Arial"/>
          <w:sz w:val="22"/>
          <w:szCs w:val="22"/>
        </w:rPr>
        <w:t> </w:t>
      </w:r>
      <w:r w:rsidR="00A119E2" w:rsidRPr="00ED6054">
        <w:rPr>
          <w:rFonts w:ascii="Arial" w:hAnsi="Arial" w:cs="Arial" w:hint="eastAsia"/>
          <w:sz w:val="22"/>
          <w:szCs w:val="22"/>
        </w:rPr>
        <w:t>每人新台幣</w:t>
      </w:r>
      <w:r w:rsidR="000D0B4B">
        <w:rPr>
          <w:rFonts w:ascii="Arial" w:hAnsi="Arial" w:cs="Arial"/>
          <w:sz w:val="22"/>
          <w:szCs w:val="22"/>
        </w:rPr>
        <w:t>3</w:t>
      </w:r>
      <w:r w:rsidR="00A119E2" w:rsidRPr="00ED6054">
        <w:rPr>
          <w:rFonts w:ascii="Arial" w:hAnsi="Arial" w:cs="Arial" w:hint="eastAsia"/>
          <w:sz w:val="22"/>
          <w:szCs w:val="22"/>
        </w:rPr>
        <w:t>,</w:t>
      </w:r>
      <w:r w:rsidR="003A06F0">
        <w:rPr>
          <w:rFonts w:ascii="Arial" w:hAnsi="Arial" w:cs="Arial" w:hint="eastAsia"/>
          <w:sz w:val="22"/>
          <w:szCs w:val="22"/>
        </w:rPr>
        <w:t>0</w:t>
      </w:r>
      <w:r w:rsidR="00A119E2" w:rsidRPr="00ED6054">
        <w:rPr>
          <w:rFonts w:ascii="Arial" w:hAnsi="Arial" w:cs="Arial" w:hint="eastAsia"/>
          <w:sz w:val="22"/>
          <w:szCs w:val="22"/>
        </w:rPr>
        <w:t>00</w:t>
      </w:r>
      <w:r w:rsidR="00A119E2" w:rsidRPr="00ED6054">
        <w:rPr>
          <w:rFonts w:ascii="Arial" w:hAnsi="Arial" w:cs="Arial" w:hint="eastAsia"/>
          <w:sz w:val="22"/>
          <w:szCs w:val="22"/>
        </w:rPr>
        <w:t>元整</w:t>
      </w:r>
      <w:r w:rsidR="005662E2" w:rsidRPr="005662E2">
        <w:rPr>
          <w:rFonts w:ascii="Arial" w:hAnsi="Arial" w:cs="Arial" w:hint="eastAsia"/>
          <w:sz w:val="21"/>
          <w:szCs w:val="21"/>
        </w:rPr>
        <w:t>。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Arial" w:cs="Arial"/>
          <w:b/>
          <w:sz w:val="22"/>
          <w:szCs w:val="22"/>
        </w:rPr>
        <w:t>繳費方式：</w:t>
      </w:r>
      <w:r w:rsidRPr="00ED6054">
        <w:rPr>
          <w:rFonts w:ascii="Arial" w:hAnsi="Arial" w:cs="Arial"/>
          <w:sz w:val="22"/>
          <w:szCs w:val="22"/>
        </w:rPr>
        <w:t xml:space="preserve">  (1)</w:t>
      </w:r>
      <w:r w:rsidRPr="00ED6054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D6054">
        <w:rPr>
          <w:rFonts w:ascii="Arial" w:hAnsi="Arial" w:cs="Arial"/>
          <w:sz w:val="22"/>
          <w:szCs w:val="22"/>
        </w:rPr>
        <w:t xml:space="preserve">              (</w:t>
      </w:r>
      <w:r w:rsidRPr="00ED6054">
        <w:rPr>
          <w:rFonts w:ascii="Arial" w:cs="Arial"/>
          <w:sz w:val="22"/>
          <w:szCs w:val="22"/>
        </w:rPr>
        <w:t>郵寄至：台中市</w:t>
      </w:r>
      <w:r w:rsidRPr="00ED6054">
        <w:rPr>
          <w:rFonts w:ascii="Arial" w:hAnsi="Arial" w:cs="Arial"/>
          <w:sz w:val="22"/>
          <w:szCs w:val="22"/>
        </w:rPr>
        <w:t>40766</w:t>
      </w:r>
      <w:r w:rsidRPr="00ED6054">
        <w:rPr>
          <w:rFonts w:ascii="Arial" w:cs="Arial"/>
          <w:sz w:val="22"/>
          <w:szCs w:val="22"/>
        </w:rPr>
        <w:t>西屯區天保街</w:t>
      </w:r>
      <w:r w:rsidRPr="00ED6054">
        <w:rPr>
          <w:rFonts w:ascii="Arial" w:hAnsi="Arial" w:cs="Arial"/>
          <w:sz w:val="22"/>
          <w:szCs w:val="22"/>
        </w:rPr>
        <w:t>60</w:t>
      </w:r>
      <w:r w:rsidRPr="00ED6054">
        <w:rPr>
          <w:rFonts w:ascii="Arial" w:cs="Arial"/>
          <w:sz w:val="22"/>
          <w:szCs w:val="22"/>
        </w:rPr>
        <w:t>號</w:t>
      </w:r>
      <w:r w:rsidRPr="00ED6054">
        <w:rPr>
          <w:rFonts w:ascii="Arial" w:hAnsi="Arial" w:cs="Arial"/>
          <w:sz w:val="22"/>
          <w:szCs w:val="22"/>
        </w:rPr>
        <w:t xml:space="preserve"> </w:t>
      </w:r>
      <w:r w:rsidRPr="00ED6054">
        <w:rPr>
          <w:rFonts w:ascii="Arial" w:cs="Arial"/>
          <w:sz w:val="22"/>
          <w:szCs w:val="22"/>
        </w:rPr>
        <w:t>人才培訓組</w:t>
      </w:r>
      <w:r w:rsidRPr="00ED6054">
        <w:rPr>
          <w:rFonts w:ascii="Arial" w:hAnsi="Arial" w:cs="Arial"/>
          <w:sz w:val="22"/>
          <w:szCs w:val="22"/>
        </w:rPr>
        <w:t xml:space="preserve">) </w:t>
      </w:r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br/>
        <w:t xml:space="preserve"> </w:t>
      </w:r>
      <w:r w:rsidR="00AE39DE">
        <w:rPr>
          <w:rFonts w:ascii="Arial" w:hAnsi="Arial" w:cs="Arial" w:hint="eastAsia"/>
          <w:sz w:val="22"/>
          <w:szCs w:val="22"/>
        </w:rPr>
        <w:t xml:space="preserve">            </w:t>
      </w:r>
      <w:r w:rsidRPr="00ED6054">
        <w:rPr>
          <w:rFonts w:ascii="Arial" w:hAnsi="Arial" w:cs="Arial"/>
          <w:sz w:val="22"/>
          <w:szCs w:val="22"/>
        </w:rPr>
        <w:t xml:space="preserve"> (2)</w:t>
      </w:r>
      <w:r w:rsidRPr="00ED6054">
        <w:rPr>
          <w:rFonts w:ascii="Arial" w:cs="Arial"/>
          <w:sz w:val="22"/>
          <w:szCs w:val="22"/>
        </w:rPr>
        <w:t>郵局劃撥：帳號</w:t>
      </w:r>
      <w:r w:rsidRPr="00ED6054">
        <w:rPr>
          <w:rFonts w:ascii="Arial" w:hAnsi="Arial" w:cs="Arial"/>
          <w:sz w:val="22"/>
          <w:szCs w:val="22"/>
        </w:rPr>
        <w:t>21190461</w:t>
      </w:r>
      <w:proofErr w:type="gramStart"/>
      <w:r w:rsidRPr="00ED6054">
        <w:rPr>
          <w:rFonts w:ascii="Arial" w:cs="Arial"/>
          <w:sz w:val="22"/>
          <w:szCs w:val="22"/>
        </w:rPr>
        <w:t>（</w:t>
      </w:r>
      <w:proofErr w:type="gramEnd"/>
      <w:r w:rsidRPr="00ED6054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D6054">
        <w:rPr>
          <w:rFonts w:ascii="Arial" w:cs="Arial"/>
          <w:sz w:val="22"/>
          <w:szCs w:val="22"/>
        </w:rPr>
        <w:t>）</w:t>
      </w:r>
      <w:proofErr w:type="gramEnd"/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t xml:space="preserve"> </w:t>
      </w:r>
    </w:p>
    <w:p w:rsidR="00A119E2" w:rsidRPr="00ED6054" w:rsidRDefault="00AE39DE" w:rsidP="00ED6054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永安分行</w:t>
      </w:r>
      <w:r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D6054"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D6054">
        <w:rPr>
          <w:rFonts w:ascii="Arial" w:hAnsi="Arial" w:cs="Arial"/>
          <w:kern w:val="0"/>
          <w:sz w:val="22"/>
          <w:szCs w:val="22"/>
        </w:rPr>
        <w:t>B1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ED6054" w:rsidRDefault="00A119E2" w:rsidP="00ED6054">
      <w:pPr>
        <w:snapToGrid w:val="0"/>
        <w:rPr>
          <w:rFonts w:ascii="Arial" w:hAnsi="Arial" w:cs="Arial"/>
          <w:kern w:val="0"/>
          <w:sz w:val="22"/>
          <w:szCs w:val="22"/>
        </w:rPr>
      </w:pPr>
      <w:r w:rsidRPr="00ED6054">
        <w:rPr>
          <w:rFonts w:ascii="Arial" w:hAnsi="Arial" w:cs="Arial"/>
          <w:kern w:val="0"/>
          <w:sz w:val="22"/>
          <w:szCs w:val="22"/>
        </w:rPr>
        <w:t xml:space="preserve">  </w:t>
      </w:r>
      <w:r w:rsidRPr="00ED6054">
        <w:rPr>
          <w:rFonts w:ascii="Arial" w:hAnsi="新細明體" w:cs="Arial"/>
          <w:kern w:val="0"/>
          <w:sz w:val="22"/>
          <w:szCs w:val="22"/>
        </w:rPr>
        <w:t>※以上</w:t>
      </w:r>
      <w:r w:rsidRPr="00ED6054">
        <w:rPr>
          <w:rFonts w:ascii="Arial" w:hAnsi="Arial" w:cs="Arial"/>
          <w:kern w:val="0"/>
          <w:sz w:val="22"/>
          <w:szCs w:val="22"/>
        </w:rPr>
        <w:t>(2)(3)</w:t>
      </w:r>
      <w:r w:rsidRPr="00ED6054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D6054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D6054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E6063" w:rsidRPr="00ED6054" w:rsidRDefault="00EA269E" w:rsidP="00ED6054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="00CE6063" w:rsidRPr="00ED6054">
        <w:rPr>
          <w:rFonts w:ascii="華康超明體" w:eastAsia="華康超明體" w:hAnsi="Arial" w:cs="Arial" w:hint="eastAsia"/>
          <w:b/>
          <w:sz w:val="22"/>
          <w:szCs w:val="22"/>
        </w:rPr>
        <w:t xml:space="preserve">: </w:t>
      </w:r>
      <w:r w:rsidR="00CE6063" w:rsidRPr="00ED6054">
        <w:rPr>
          <w:rFonts w:ascii="Arial" w:hAnsi="Arial" w:cs="Arial"/>
          <w:sz w:val="22"/>
          <w:szCs w:val="22"/>
        </w:rPr>
        <w:t>04-</w:t>
      </w:r>
      <w:r w:rsidR="00CC2DBE" w:rsidRPr="00ED6054">
        <w:rPr>
          <w:rFonts w:ascii="Arial" w:hAnsi="Arial" w:cs="Arial"/>
          <w:sz w:val="22"/>
          <w:szCs w:val="22"/>
        </w:rPr>
        <w:t>2</w:t>
      </w:r>
      <w:r w:rsidR="00CE6063" w:rsidRPr="00ED6054">
        <w:rPr>
          <w:rFonts w:ascii="Arial" w:hAnsi="Arial" w:cs="Arial"/>
          <w:sz w:val="22"/>
          <w:szCs w:val="22"/>
        </w:rPr>
        <w:t>3582271 ext 10</w:t>
      </w:r>
      <w:r w:rsidR="001B000B" w:rsidRPr="00ED6054">
        <w:rPr>
          <w:rFonts w:ascii="Arial" w:hAnsi="Arial" w:cs="Arial"/>
          <w:sz w:val="22"/>
          <w:szCs w:val="22"/>
        </w:rPr>
        <w:t>5</w:t>
      </w:r>
      <w:r w:rsidR="00BE6822">
        <w:rPr>
          <w:rFonts w:ascii="Arial" w:hAnsi="Arial" w:cs="Arial"/>
          <w:sz w:val="22"/>
          <w:szCs w:val="22"/>
        </w:rPr>
        <w:t>6</w:t>
      </w:r>
      <w:r w:rsidR="00BE6822">
        <w:rPr>
          <w:rFonts w:ascii="Arial" w:hAnsi="Arial" w:cs="Arial" w:hint="eastAsia"/>
          <w:sz w:val="22"/>
          <w:szCs w:val="22"/>
        </w:rPr>
        <w:t>裴</w:t>
      </w:r>
      <w:r w:rsidR="00CC3704" w:rsidRPr="00ED6054">
        <w:rPr>
          <w:rFonts w:ascii="Arial" w:hAnsi="新細明體" w:cs="Arial"/>
          <w:sz w:val="22"/>
          <w:szCs w:val="22"/>
        </w:rPr>
        <w:t>小姐</w:t>
      </w:r>
      <w:r w:rsidR="001B000B" w:rsidRPr="00ED6054">
        <w:rPr>
          <w:rFonts w:ascii="Arial" w:hAnsi="Arial" w:cs="Arial"/>
          <w:sz w:val="22"/>
          <w:szCs w:val="22"/>
        </w:rPr>
        <w:t xml:space="preserve">  </w:t>
      </w:r>
      <w:r w:rsidR="00CE6063" w:rsidRPr="00ED6054">
        <w:rPr>
          <w:rFonts w:ascii="Arial" w:hAnsi="新細明體" w:cs="Arial"/>
          <w:sz w:val="22"/>
          <w:szCs w:val="22"/>
        </w:rPr>
        <w:t>傳真至</w:t>
      </w:r>
      <w:r w:rsidR="00CE6063" w:rsidRPr="00ED6054">
        <w:rPr>
          <w:rFonts w:ascii="Arial" w:hAnsi="Arial" w:cs="Arial"/>
          <w:sz w:val="22"/>
          <w:szCs w:val="22"/>
        </w:rPr>
        <w:t>04</w:t>
      </w:r>
      <w:r w:rsidR="00CC2DBE" w:rsidRPr="00ED6054">
        <w:rPr>
          <w:rFonts w:ascii="Arial" w:hAnsi="Arial" w:cs="Arial"/>
          <w:sz w:val="22"/>
          <w:szCs w:val="22"/>
        </w:rPr>
        <w:t>-2</w:t>
      </w:r>
      <w:r w:rsidR="00CE6063" w:rsidRPr="00ED6054">
        <w:rPr>
          <w:rFonts w:ascii="Arial" w:hAnsi="Arial" w:cs="Arial"/>
          <w:sz w:val="22"/>
          <w:szCs w:val="22"/>
        </w:rPr>
        <w:t>3589172</w:t>
      </w:r>
    </w:p>
    <w:p w:rsidR="00CE6063" w:rsidRPr="00222DFF" w:rsidRDefault="00222DFF" w:rsidP="00C31225">
      <w:pPr>
        <w:tabs>
          <w:tab w:val="left" w:pos="5940"/>
        </w:tabs>
        <w:spacing w:beforeLines="50"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F24DDD" w:rsidRDefault="00F24DDD" w:rsidP="00F24DDD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8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p w:rsidR="00F24DDD" w:rsidRPr="00DC66BF" w:rsidRDefault="00F24DDD" w:rsidP="00F24DDD">
      <w:pPr>
        <w:jc w:val="both"/>
        <w:rPr>
          <w:rFonts w:ascii="Arial" w:eastAsia="標楷體" w:hAnsi="Arial" w:cs="Arial"/>
          <w:szCs w:val="24"/>
        </w:rPr>
      </w:pP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382117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="00A91168" w:rsidRPr="00A91168">
              <w:rPr>
                <w:rFonts w:eastAsia="細明體"/>
                <w:bCs/>
                <w:color w:val="000000"/>
                <w:szCs w:val="24"/>
              </w:rPr>
              <w:t>SEO</w:t>
            </w:r>
            <w:r w:rsidR="00A91168" w:rsidRPr="00A91168">
              <w:rPr>
                <w:rFonts w:eastAsia="細明體"/>
                <w:bCs/>
                <w:color w:val="000000"/>
                <w:szCs w:val="24"/>
              </w:rPr>
              <w:t>搜尋引擎優化</w:t>
            </w:r>
            <w:r w:rsidR="00A91168" w:rsidRPr="00A91168">
              <w:rPr>
                <w:rFonts w:eastAsia="細明體" w:hint="eastAsia"/>
                <w:bCs/>
                <w:color w:val="000000"/>
                <w:szCs w:val="24"/>
              </w:rPr>
              <w:t>(</w:t>
            </w:r>
            <w:proofErr w:type="spellStart"/>
            <w:r w:rsidR="00A91168" w:rsidRPr="00A91168">
              <w:rPr>
                <w:rFonts w:eastAsia="細明體" w:hint="eastAsia"/>
                <w:bCs/>
                <w:color w:val="000000"/>
                <w:szCs w:val="24"/>
              </w:rPr>
              <w:t>wp+seo</w:t>
            </w:r>
            <w:proofErr w:type="spellEnd"/>
            <w:r w:rsidR="00A91168" w:rsidRPr="00A91168">
              <w:rPr>
                <w:rFonts w:eastAsia="細明體" w:hint="eastAsia"/>
                <w:bCs/>
                <w:color w:val="000000"/>
                <w:szCs w:val="24"/>
              </w:rPr>
              <w:t>優化</w:t>
            </w:r>
            <w:r w:rsidR="00A91168" w:rsidRPr="00A91168">
              <w:rPr>
                <w:rFonts w:eastAsia="細明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F24DDD" w:rsidRPr="00D71FF7" w:rsidTr="00625EF9">
        <w:trPr>
          <w:trHeight w:val="354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F24DDD" w:rsidRPr="00D71FF7" w:rsidTr="00625EF9">
        <w:trPr>
          <w:trHeight w:val="442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F24DDD" w:rsidRPr="00D71FF7" w:rsidTr="00625EF9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F24DDD" w:rsidRPr="004A3E60" w:rsidRDefault="00F24DDD" w:rsidP="00F24DDD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p w:rsidR="00CE6063" w:rsidRPr="004A3E60" w:rsidRDefault="00CE6063" w:rsidP="004A3E60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sectPr w:rsidR="00CE6063" w:rsidRPr="004A3E60" w:rsidSect="008752BA"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E9" w:rsidRDefault="00B656E9" w:rsidP="004E3C74">
      <w:r>
        <w:separator/>
      </w:r>
    </w:p>
  </w:endnote>
  <w:endnote w:type="continuationSeparator" w:id="0">
    <w:p w:rsidR="00B656E9" w:rsidRDefault="00B656E9" w:rsidP="004E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E9" w:rsidRDefault="00B656E9" w:rsidP="004E3C74">
      <w:r>
        <w:separator/>
      </w:r>
    </w:p>
  </w:footnote>
  <w:footnote w:type="continuationSeparator" w:id="0">
    <w:p w:rsidR="00B656E9" w:rsidRDefault="00B656E9" w:rsidP="004E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2pt;height:12.75pt" o:bullet="t" fillcolor="window">
        <v:imagedata r:id="rId1" o:title="Red Swirl"/>
      </v:shape>
    </w:pict>
  </w:numPicBullet>
  <w:numPicBullet w:numPicBulletId="1">
    <w:pict>
      <v:shape id="_x0000_i1173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54E4212"/>
    <w:multiLevelType w:val="hybridMultilevel"/>
    <w:tmpl w:val="DB8C3096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3">
    <w:nsid w:val="072B2091"/>
    <w:multiLevelType w:val="hybridMultilevel"/>
    <w:tmpl w:val="09380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1DB905F0"/>
    <w:multiLevelType w:val="hybridMultilevel"/>
    <w:tmpl w:val="1602A214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0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1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2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6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3E7F5ACB"/>
    <w:multiLevelType w:val="hybridMultilevel"/>
    <w:tmpl w:val="B602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42BB52BD"/>
    <w:multiLevelType w:val="hybridMultilevel"/>
    <w:tmpl w:val="E760E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250FDF"/>
    <w:multiLevelType w:val="hybridMultilevel"/>
    <w:tmpl w:val="34D4F75A"/>
    <w:lvl w:ilvl="0" w:tplc="04090003">
      <w:start w:val="1"/>
      <w:numFmt w:val="bullet"/>
      <w:lvlText w:val="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CF880DC4">
      <w:start w:val="6"/>
      <w:numFmt w:val="bullet"/>
      <w:lvlText w:val="‧"/>
      <w:lvlJc w:val="left"/>
      <w:pPr>
        <w:tabs>
          <w:tab w:val="num" w:pos="1052"/>
        </w:tabs>
        <w:ind w:left="1052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23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4">
    <w:nsid w:val="4E6E09DB"/>
    <w:multiLevelType w:val="hybridMultilevel"/>
    <w:tmpl w:val="B452206A"/>
    <w:lvl w:ilvl="0" w:tplc="04090003">
      <w:start w:val="1"/>
      <w:numFmt w:val="bullet"/>
      <w:lvlText w:val=""/>
      <w:lvlJc w:val="left"/>
      <w:pPr>
        <w:tabs>
          <w:tab w:val="num" w:pos="691"/>
        </w:tabs>
        <w:ind w:left="6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71"/>
        </w:tabs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</w:abstractNum>
  <w:abstractNum w:abstractNumId="25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7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8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9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D5B1611"/>
    <w:multiLevelType w:val="hybridMultilevel"/>
    <w:tmpl w:val="9744A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A816DA"/>
    <w:multiLevelType w:val="hybridMultilevel"/>
    <w:tmpl w:val="B12A40A4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4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29441C"/>
    <w:multiLevelType w:val="hybridMultilevel"/>
    <w:tmpl w:val="611E58E2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8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939"/>
        </w:tabs>
        <w:ind w:left="939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1419"/>
        </w:tabs>
        <w:ind w:left="1419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899"/>
        </w:tabs>
        <w:ind w:left="1899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2379"/>
        </w:tabs>
        <w:ind w:left="2379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859"/>
        </w:tabs>
        <w:ind w:left="2859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3339"/>
        </w:tabs>
        <w:ind w:left="3339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819"/>
        </w:tabs>
        <w:ind w:left="3819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4299"/>
        </w:tabs>
        <w:ind w:left="4299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779"/>
        </w:tabs>
        <w:ind w:left="4779" w:firstLine="0"/>
      </w:pPr>
      <w:rPr>
        <w:rFonts w:ascii="Symbol" w:hAnsi="Symbol" w:hint="default"/>
      </w:rPr>
    </w:lvl>
  </w:abstractNum>
  <w:abstractNum w:abstractNumId="39">
    <w:nsid w:val="789661E2"/>
    <w:multiLevelType w:val="multilevel"/>
    <w:tmpl w:val="611E58E2"/>
    <w:lvl w:ilvl="0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40">
    <w:nsid w:val="7A027606"/>
    <w:multiLevelType w:val="hybridMultilevel"/>
    <w:tmpl w:val="683AEC32"/>
    <w:lvl w:ilvl="0" w:tplc="EAB8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BE4F53"/>
    <w:multiLevelType w:val="hybridMultilevel"/>
    <w:tmpl w:val="6B809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0"/>
  </w:num>
  <w:num w:numId="3">
    <w:abstractNumId w:val="7"/>
  </w:num>
  <w:num w:numId="4">
    <w:abstractNumId w:val="13"/>
  </w:num>
  <w:num w:numId="5">
    <w:abstractNumId w:val="20"/>
  </w:num>
  <w:num w:numId="6">
    <w:abstractNumId w:val="18"/>
  </w:num>
  <w:num w:numId="7">
    <w:abstractNumId w:val="8"/>
  </w:num>
  <w:num w:numId="8">
    <w:abstractNumId w:val="16"/>
  </w:num>
  <w:num w:numId="9">
    <w:abstractNumId w:val="25"/>
  </w:num>
  <w:num w:numId="10">
    <w:abstractNumId w:val="34"/>
  </w:num>
  <w:num w:numId="11">
    <w:abstractNumId w:val="0"/>
  </w:num>
  <w:num w:numId="12">
    <w:abstractNumId w:val="17"/>
  </w:num>
  <w:num w:numId="13">
    <w:abstractNumId w:val="10"/>
  </w:num>
  <w:num w:numId="14">
    <w:abstractNumId w:val="35"/>
  </w:num>
  <w:num w:numId="15">
    <w:abstractNumId w:val="28"/>
  </w:num>
  <w:num w:numId="16">
    <w:abstractNumId w:val="11"/>
  </w:num>
  <w:num w:numId="17">
    <w:abstractNumId w:val="1"/>
  </w:num>
  <w:num w:numId="18">
    <w:abstractNumId w:val="23"/>
  </w:num>
  <w:num w:numId="19">
    <w:abstractNumId w:val="27"/>
  </w:num>
  <w:num w:numId="20">
    <w:abstractNumId w:val="15"/>
  </w:num>
  <w:num w:numId="21">
    <w:abstractNumId w:val="2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36"/>
  </w:num>
  <w:num w:numId="26">
    <w:abstractNumId w:val="4"/>
  </w:num>
  <w:num w:numId="27">
    <w:abstractNumId w:val="14"/>
  </w:num>
  <w:num w:numId="28">
    <w:abstractNumId w:val="31"/>
  </w:num>
  <w:num w:numId="29">
    <w:abstractNumId w:val="38"/>
  </w:num>
  <w:num w:numId="30">
    <w:abstractNumId w:val="22"/>
  </w:num>
  <w:num w:numId="31">
    <w:abstractNumId w:val="24"/>
  </w:num>
  <w:num w:numId="32">
    <w:abstractNumId w:val="2"/>
  </w:num>
  <w:num w:numId="33">
    <w:abstractNumId w:val="9"/>
  </w:num>
  <w:num w:numId="34">
    <w:abstractNumId w:val="33"/>
  </w:num>
  <w:num w:numId="35">
    <w:abstractNumId w:val="37"/>
  </w:num>
  <w:num w:numId="36">
    <w:abstractNumId w:val="39"/>
  </w:num>
  <w:num w:numId="37">
    <w:abstractNumId w:val="40"/>
  </w:num>
  <w:num w:numId="38">
    <w:abstractNumId w:val="41"/>
  </w:num>
  <w:num w:numId="39">
    <w:abstractNumId w:val="32"/>
  </w:num>
  <w:num w:numId="40">
    <w:abstractNumId w:val="21"/>
  </w:num>
  <w:num w:numId="41">
    <w:abstractNumId w:val="3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227B6"/>
    <w:rsid w:val="000431AC"/>
    <w:rsid w:val="000551BA"/>
    <w:rsid w:val="00076404"/>
    <w:rsid w:val="00080A80"/>
    <w:rsid w:val="00087658"/>
    <w:rsid w:val="0009179C"/>
    <w:rsid w:val="00091BF9"/>
    <w:rsid w:val="000959E7"/>
    <w:rsid w:val="000B62F9"/>
    <w:rsid w:val="000C0659"/>
    <w:rsid w:val="000C7D25"/>
    <w:rsid w:val="000D0B4B"/>
    <w:rsid w:val="00137B81"/>
    <w:rsid w:val="00175369"/>
    <w:rsid w:val="00185E11"/>
    <w:rsid w:val="001B000B"/>
    <w:rsid w:val="001C301B"/>
    <w:rsid w:val="001D43D5"/>
    <w:rsid w:val="001F0162"/>
    <w:rsid w:val="001F79E6"/>
    <w:rsid w:val="002077C4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13975"/>
    <w:rsid w:val="00324CF7"/>
    <w:rsid w:val="00377835"/>
    <w:rsid w:val="00382117"/>
    <w:rsid w:val="003A06F0"/>
    <w:rsid w:val="003A4124"/>
    <w:rsid w:val="003D0134"/>
    <w:rsid w:val="003E500D"/>
    <w:rsid w:val="004403DD"/>
    <w:rsid w:val="004430FD"/>
    <w:rsid w:val="00475F84"/>
    <w:rsid w:val="00496EC6"/>
    <w:rsid w:val="004A3E60"/>
    <w:rsid w:val="004C6A69"/>
    <w:rsid w:val="004E05E1"/>
    <w:rsid w:val="004E3C74"/>
    <w:rsid w:val="004E6836"/>
    <w:rsid w:val="004E6D2F"/>
    <w:rsid w:val="00504CB3"/>
    <w:rsid w:val="0051586C"/>
    <w:rsid w:val="005662E2"/>
    <w:rsid w:val="005E3099"/>
    <w:rsid w:val="006242BC"/>
    <w:rsid w:val="006337F5"/>
    <w:rsid w:val="0068142D"/>
    <w:rsid w:val="006D775A"/>
    <w:rsid w:val="006E0371"/>
    <w:rsid w:val="006F6D71"/>
    <w:rsid w:val="007001B5"/>
    <w:rsid w:val="00703305"/>
    <w:rsid w:val="00747BE7"/>
    <w:rsid w:val="00766DA1"/>
    <w:rsid w:val="007945CE"/>
    <w:rsid w:val="00797061"/>
    <w:rsid w:val="0083591B"/>
    <w:rsid w:val="008475EF"/>
    <w:rsid w:val="00847A5B"/>
    <w:rsid w:val="008645A3"/>
    <w:rsid w:val="008752BA"/>
    <w:rsid w:val="009040D1"/>
    <w:rsid w:val="00934BD3"/>
    <w:rsid w:val="009755FE"/>
    <w:rsid w:val="00980CBE"/>
    <w:rsid w:val="00990655"/>
    <w:rsid w:val="009C339F"/>
    <w:rsid w:val="00A1122C"/>
    <w:rsid w:val="00A119E2"/>
    <w:rsid w:val="00A14564"/>
    <w:rsid w:val="00A20E7E"/>
    <w:rsid w:val="00A62FC7"/>
    <w:rsid w:val="00A91168"/>
    <w:rsid w:val="00AA1BA1"/>
    <w:rsid w:val="00AD5E6A"/>
    <w:rsid w:val="00AE39DE"/>
    <w:rsid w:val="00B2469A"/>
    <w:rsid w:val="00B656E9"/>
    <w:rsid w:val="00B74119"/>
    <w:rsid w:val="00B8182D"/>
    <w:rsid w:val="00BA1D09"/>
    <w:rsid w:val="00BA64F5"/>
    <w:rsid w:val="00BE6822"/>
    <w:rsid w:val="00BF0160"/>
    <w:rsid w:val="00C05F93"/>
    <w:rsid w:val="00C2206A"/>
    <w:rsid w:val="00C31225"/>
    <w:rsid w:val="00C32785"/>
    <w:rsid w:val="00C6431E"/>
    <w:rsid w:val="00C712C1"/>
    <w:rsid w:val="00C8591D"/>
    <w:rsid w:val="00C8623D"/>
    <w:rsid w:val="00C93ED1"/>
    <w:rsid w:val="00CA629B"/>
    <w:rsid w:val="00CC2DBE"/>
    <w:rsid w:val="00CC3704"/>
    <w:rsid w:val="00CE3D8A"/>
    <w:rsid w:val="00CE6063"/>
    <w:rsid w:val="00CF02DD"/>
    <w:rsid w:val="00D0445A"/>
    <w:rsid w:val="00D2172D"/>
    <w:rsid w:val="00D22D7A"/>
    <w:rsid w:val="00D4196A"/>
    <w:rsid w:val="00D447C8"/>
    <w:rsid w:val="00D463DB"/>
    <w:rsid w:val="00D62B3F"/>
    <w:rsid w:val="00D71FF7"/>
    <w:rsid w:val="00D973BA"/>
    <w:rsid w:val="00DC66BF"/>
    <w:rsid w:val="00DE0384"/>
    <w:rsid w:val="00DE42D1"/>
    <w:rsid w:val="00DF43EE"/>
    <w:rsid w:val="00E05A24"/>
    <w:rsid w:val="00E220B6"/>
    <w:rsid w:val="00E45901"/>
    <w:rsid w:val="00E74B29"/>
    <w:rsid w:val="00E84834"/>
    <w:rsid w:val="00EA269E"/>
    <w:rsid w:val="00ED6054"/>
    <w:rsid w:val="00F1701B"/>
    <w:rsid w:val="00F24DDD"/>
    <w:rsid w:val="00F3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5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945CE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C74"/>
    <w:rPr>
      <w:kern w:val="2"/>
    </w:rPr>
  </w:style>
  <w:style w:type="paragraph" w:styleId="a9">
    <w:name w:val="footer"/>
    <w:basedOn w:val="a"/>
    <w:link w:val="aa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C74"/>
    <w:rPr>
      <w:kern w:val="2"/>
    </w:rPr>
  </w:style>
  <w:style w:type="table" w:styleId="ab">
    <w:name w:val="Table Grid"/>
    <w:basedOn w:val="a1"/>
    <w:rsid w:val="000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2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F24D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814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ctxg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台中世貿中心</Company>
  <LinksUpToDate>false</LinksUpToDate>
  <CharactersWithSpaces>1149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2015-11-16T03:59:00Z</cp:lastPrinted>
  <dcterms:created xsi:type="dcterms:W3CDTF">2019-01-30T03:04:00Z</dcterms:created>
  <dcterms:modified xsi:type="dcterms:W3CDTF">2019-01-30T03:04:00Z</dcterms:modified>
</cp:coreProperties>
</file>