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61" w:rsidRPr="009A3D61" w:rsidRDefault="000F6EF1" w:rsidP="009A3D61">
      <w:pPr>
        <w:snapToGrid w:val="0"/>
        <w:rPr>
          <w:rFonts w:ascii="Arial" w:eastAsia="華康超明體" w:hAnsi="Arial" w:cs="Arial" w:hint="eastAsia"/>
          <w:sz w:val="64"/>
          <w:szCs w:val="64"/>
        </w:rPr>
      </w:pPr>
      <w:r w:rsidRPr="000F6EF1">
        <w:rPr>
          <w:rFonts w:ascii="Arial" w:eastAsia="華康超明體" w:hAnsi="Arial" w:cs="Arial"/>
          <w:noProof/>
          <w:sz w:val="60"/>
          <w:szCs w:val="60"/>
        </w:rPr>
        <w:drawing>
          <wp:inline distT="0" distB="0" distL="0" distR="0">
            <wp:extent cx="1343025" cy="449703"/>
            <wp:effectExtent l="19050" t="0" r="9525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00" cy="45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D61" w:rsidRPr="009A3D61">
        <w:rPr>
          <w:rFonts w:ascii="Arial" w:eastAsia="華康超明體" w:hAnsi="Arial" w:cs="Arial" w:hint="eastAsia"/>
          <w:sz w:val="64"/>
          <w:szCs w:val="64"/>
        </w:rPr>
        <w:t>打造你的消費圈，</w:t>
      </w:r>
    </w:p>
    <w:p w:rsidR="00CE6063" w:rsidRPr="000F6EF1" w:rsidRDefault="009A3D61" w:rsidP="009A3D61">
      <w:pPr>
        <w:snapToGrid w:val="0"/>
        <w:rPr>
          <w:rFonts w:ascii="Arial" w:eastAsia="華康超明體" w:hAnsi="Arial" w:cs="Arial"/>
          <w:sz w:val="32"/>
          <w:szCs w:val="32"/>
        </w:rPr>
      </w:pPr>
      <w:r w:rsidRPr="009A3D61">
        <w:rPr>
          <w:rFonts w:ascii="Arial" w:eastAsia="華康超明體" w:hAnsi="Arial" w:cs="Arial" w:hint="eastAsia"/>
          <w:sz w:val="64"/>
          <w:szCs w:val="64"/>
        </w:rPr>
        <w:t xml:space="preserve">              </w:t>
      </w:r>
      <w:proofErr w:type="gramStart"/>
      <w:r w:rsidRPr="009A3D61">
        <w:rPr>
          <w:rFonts w:ascii="Arial" w:eastAsia="華康超明體" w:hAnsi="Arial" w:cs="Arial" w:hint="eastAsia"/>
          <w:sz w:val="64"/>
          <w:szCs w:val="64"/>
        </w:rPr>
        <w:t>小資團媽團</w:t>
      </w:r>
      <w:proofErr w:type="gramEnd"/>
      <w:r w:rsidRPr="009A3D61">
        <w:rPr>
          <w:rFonts w:ascii="Arial" w:eastAsia="華康超明體" w:hAnsi="Arial" w:cs="Arial" w:hint="eastAsia"/>
          <w:sz w:val="64"/>
          <w:szCs w:val="64"/>
        </w:rPr>
        <w:t>購訓練營</w:t>
      </w:r>
    </w:p>
    <w:p w:rsidR="00797061" w:rsidRPr="00A119E2" w:rsidRDefault="000C7D25" w:rsidP="00865F52">
      <w:pPr>
        <w:tabs>
          <w:tab w:val="left" w:pos="1080"/>
          <w:tab w:val="left" w:pos="1620"/>
          <w:tab w:val="left" w:pos="1800"/>
        </w:tabs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09531D" w:rsidRDefault="002B6B33" w:rsidP="002B6B33">
      <w:pPr>
        <w:rPr>
          <w:rFonts w:ascii="Arial" w:hAnsi="新細明體" w:cs="Arial" w:hint="eastAsia"/>
          <w:szCs w:val="24"/>
        </w:rPr>
      </w:pPr>
      <w:r>
        <w:rPr>
          <w:rFonts w:ascii="Arial" w:hAnsi="新細明體" w:cs="Arial" w:hint="eastAsia"/>
          <w:sz w:val="22"/>
          <w:szCs w:val="22"/>
        </w:rPr>
        <w:t xml:space="preserve">  </w:t>
      </w:r>
      <w:r w:rsidR="009A3D61" w:rsidRPr="009A3D61">
        <w:rPr>
          <w:rFonts w:ascii="Arial" w:hAnsi="新細明體" w:cs="Arial" w:hint="eastAsia"/>
          <w:szCs w:val="24"/>
        </w:rPr>
        <w:t>從</w:t>
      </w:r>
      <w:proofErr w:type="gramStart"/>
      <w:r w:rsidR="009A3D61" w:rsidRPr="009A3D61">
        <w:rPr>
          <w:rFonts w:ascii="Arial" w:hAnsi="新細明體" w:cs="Arial" w:hint="eastAsia"/>
          <w:szCs w:val="24"/>
        </w:rPr>
        <w:t>最</w:t>
      </w:r>
      <w:proofErr w:type="gramEnd"/>
      <w:r w:rsidR="009A3D61" w:rsidRPr="009A3D61">
        <w:rPr>
          <w:rFonts w:ascii="Arial" w:hAnsi="新細明體" w:cs="Arial" w:hint="eastAsia"/>
          <w:szCs w:val="24"/>
        </w:rPr>
        <w:t>基礎開始，學習如何經營打造團購消費圈</w:t>
      </w:r>
      <w:r w:rsidR="009A3D61">
        <w:rPr>
          <w:rFonts w:ascii="Arial" w:hAnsi="新細明體" w:cs="Arial" w:hint="eastAsia"/>
          <w:szCs w:val="24"/>
        </w:rPr>
        <w:t>。</w:t>
      </w:r>
      <w:r w:rsidR="009A3D61" w:rsidRPr="009A3D61">
        <w:rPr>
          <w:rFonts w:ascii="Arial" w:hAnsi="新細明體" w:cs="Arial" w:hint="eastAsia"/>
          <w:szCs w:val="24"/>
        </w:rPr>
        <w:t>從尋找貨源、如何挑選暢銷貨、再從行銷面走到</w:t>
      </w:r>
    </w:p>
    <w:p w:rsidR="00C1686A" w:rsidRPr="009A3D61" w:rsidRDefault="009A3D61" w:rsidP="002B6B33">
      <w:pPr>
        <w:rPr>
          <w:rFonts w:ascii="Arial" w:hAnsi="新細明體" w:cs="Arial"/>
          <w:szCs w:val="24"/>
        </w:rPr>
      </w:pPr>
      <w:r w:rsidRPr="009A3D61">
        <w:rPr>
          <w:rFonts w:ascii="Arial" w:hAnsi="新細明體" w:cs="Arial" w:hint="eastAsia"/>
          <w:szCs w:val="24"/>
        </w:rPr>
        <w:t>經營層面，完整團購學習地圖</w:t>
      </w:r>
      <w:r w:rsidR="0009531D">
        <w:rPr>
          <w:rFonts w:ascii="Arial" w:hAnsi="新細明體" w:cs="Arial" w:hint="eastAsia"/>
          <w:szCs w:val="24"/>
        </w:rPr>
        <w:t>。</w:t>
      </w:r>
    </w:p>
    <w:p w:rsidR="00A119E2" w:rsidRDefault="00A119E2" w:rsidP="00193BF4">
      <w:pPr>
        <w:widowControl/>
        <w:snapToGrid w:val="0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09531D" w:rsidRPr="0009531D" w:rsidRDefault="0009531D" w:rsidP="0009531D">
      <w:pPr>
        <w:jc w:val="both"/>
        <w:rPr>
          <w:rFonts w:ascii="Arial" w:hAnsi="新細明體" w:cs="Arial"/>
          <w:szCs w:val="24"/>
        </w:rPr>
      </w:pPr>
      <w:r>
        <w:rPr>
          <w:rFonts w:ascii="標楷體" w:eastAsia="標楷體" w:hint="eastAsia"/>
        </w:rPr>
        <w:t xml:space="preserve">  </w:t>
      </w:r>
      <w:r w:rsidRPr="0009531D">
        <w:rPr>
          <w:rFonts w:ascii="Arial" w:hAnsi="新細明體" w:cs="Arial" w:hint="eastAsia"/>
          <w:szCs w:val="24"/>
        </w:rPr>
        <w:t>1.</w:t>
      </w:r>
      <w:r w:rsidRPr="0009531D">
        <w:rPr>
          <w:rFonts w:ascii="Arial" w:hAnsi="新細明體" w:cs="Arial" w:hint="eastAsia"/>
          <w:szCs w:val="24"/>
        </w:rPr>
        <w:t>團購商品定位與尋找貨源</w:t>
      </w:r>
    </w:p>
    <w:p w:rsidR="0009531D" w:rsidRPr="0009531D" w:rsidRDefault="0009531D" w:rsidP="0009531D">
      <w:pPr>
        <w:jc w:val="both"/>
        <w:rPr>
          <w:rFonts w:ascii="Arial" w:hAnsi="新細明體" w:cs="Arial"/>
          <w:szCs w:val="24"/>
        </w:rPr>
      </w:pPr>
      <w:r w:rsidRPr="0009531D">
        <w:rPr>
          <w:rFonts w:ascii="Arial" w:hAnsi="新細明體" w:cs="Arial" w:hint="eastAsia"/>
          <w:szCs w:val="24"/>
        </w:rPr>
        <w:t xml:space="preserve">  2.</w:t>
      </w:r>
      <w:r w:rsidRPr="0009531D">
        <w:rPr>
          <w:rFonts w:ascii="Arial" w:hAnsi="新細明體" w:cs="Arial" w:hint="eastAsia"/>
          <w:szCs w:val="24"/>
        </w:rPr>
        <w:t>團購平台的挑選</w:t>
      </w:r>
    </w:p>
    <w:p w:rsidR="0009531D" w:rsidRPr="0009531D" w:rsidRDefault="0009531D" w:rsidP="0009531D">
      <w:pPr>
        <w:jc w:val="both"/>
        <w:rPr>
          <w:rFonts w:ascii="Arial" w:hAnsi="新細明體" w:cs="Arial"/>
          <w:szCs w:val="24"/>
        </w:rPr>
      </w:pPr>
      <w:r w:rsidRPr="0009531D">
        <w:rPr>
          <w:rFonts w:ascii="Arial" w:hAnsi="新細明體" w:cs="Arial" w:hint="eastAsia"/>
          <w:szCs w:val="24"/>
        </w:rPr>
        <w:t xml:space="preserve">  3.</w:t>
      </w:r>
      <w:r w:rsidRPr="0009531D">
        <w:rPr>
          <w:rFonts w:ascii="Arial" w:hAnsi="新細明體" w:cs="Arial" w:hint="eastAsia"/>
          <w:szCs w:val="24"/>
        </w:rPr>
        <w:t>如何打造團購消費圈</w:t>
      </w:r>
    </w:p>
    <w:p w:rsidR="0009531D" w:rsidRPr="0009531D" w:rsidRDefault="0009531D" w:rsidP="0009531D">
      <w:pPr>
        <w:jc w:val="both"/>
        <w:rPr>
          <w:rFonts w:ascii="Arial" w:hAnsi="新細明體" w:cs="Arial"/>
          <w:szCs w:val="24"/>
        </w:rPr>
      </w:pPr>
      <w:r w:rsidRPr="0009531D">
        <w:rPr>
          <w:rFonts w:ascii="Arial" w:hAnsi="新細明體" w:cs="Arial" w:hint="eastAsia"/>
          <w:szCs w:val="24"/>
        </w:rPr>
        <w:t xml:space="preserve">  4.</w:t>
      </w:r>
      <w:r w:rsidRPr="0009531D">
        <w:rPr>
          <w:rFonts w:ascii="Arial" w:hAnsi="新細明體" w:cs="Arial" w:hint="eastAsia"/>
          <w:szCs w:val="24"/>
        </w:rPr>
        <w:t>團購的金流物流</w:t>
      </w:r>
    </w:p>
    <w:p w:rsidR="0009531D" w:rsidRPr="0009531D" w:rsidRDefault="0009531D" w:rsidP="0009531D">
      <w:pPr>
        <w:jc w:val="both"/>
        <w:rPr>
          <w:rFonts w:ascii="Arial" w:hAnsi="新細明體" w:cs="Arial" w:hint="eastAsia"/>
          <w:szCs w:val="24"/>
        </w:rPr>
      </w:pPr>
      <w:r w:rsidRPr="0009531D">
        <w:rPr>
          <w:rFonts w:ascii="Arial" w:hAnsi="新細明體" w:cs="Arial" w:hint="eastAsia"/>
          <w:szCs w:val="24"/>
        </w:rPr>
        <w:t xml:space="preserve">  5.</w:t>
      </w:r>
      <w:r w:rsidRPr="0009531D">
        <w:rPr>
          <w:rFonts w:ascii="Arial" w:hAnsi="新細明體" w:cs="Arial" w:hint="eastAsia"/>
          <w:szCs w:val="24"/>
        </w:rPr>
        <w:t>團購的售後服務</w:t>
      </w:r>
    </w:p>
    <w:p w:rsidR="0009531D" w:rsidRPr="0009531D" w:rsidRDefault="0009531D" w:rsidP="0009531D">
      <w:pPr>
        <w:jc w:val="both"/>
        <w:rPr>
          <w:rFonts w:ascii="Arial" w:hAnsi="新細明體" w:cs="Arial"/>
          <w:szCs w:val="24"/>
        </w:rPr>
      </w:pPr>
      <w:r w:rsidRPr="0009531D">
        <w:rPr>
          <w:rFonts w:ascii="Arial" w:hAnsi="新細明體" w:cs="Arial" w:hint="eastAsia"/>
          <w:szCs w:val="24"/>
        </w:rPr>
        <w:t xml:space="preserve">  6.</w:t>
      </w:r>
      <w:r w:rsidRPr="0009531D">
        <w:rPr>
          <w:rFonts w:ascii="Arial" w:hAnsi="新細明體" w:cs="Arial" w:hint="eastAsia"/>
          <w:szCs w:val="24"/>
        </w:rPr>
        <w:t>團購會遭遇的瓶頸與突破</w:t>
      </w:r>
    </w:p>
    <w:p w:rsidR="009755FE" w:rsidRPr="00A119E2" w:rsidRDefault="00EA269E" w:rsidP="0009531D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2B6B33" w:rsidRPr="002B6B33">
        <w:rPr>
          <w:rFonts w:ascii="Arial" w:hAnsi="Arial" w:cs="Arial"/>
          <w:b/>
          <w:color w:val="000000"/>
          <w:shd w:val="clear" w:color="auto" w:fill="FFFFFF"/>
        </w:rPr>
        <w:t>陳家文</w:t>
      </w:r>
      <w:r w:rsidR="002B6B33" w:rsidRPr="002B6B33">
        <w:rPr>
          <w:rFonts w:ascii="Arial" w:hAnsi="Arial" w:cs="Arial" w:hint="eastAsia"/>
          <w:b/>
          <w:color w:val="000000"/>
          <w:shd w:val="clear" w:color="auto" w:fill="FFFFFF"/>
        </w:rPr>
        <w:t xml:space="preserve"> </w:t>
      </w:r>
      <w:r w:rsidR="002B6B33" w:rsidRPr="002B6B33">
        <w:rPr>
          <w:rFonts w:ascii="Arial" w:hAnsi="Arial" w:cs="Arial" w:hint="eastAsia"/>
          <w:b/>
          <w:color w:val="000000"/>
          <w:shd w:val="clear" w:color="auto" w:fill="FFFFFF"/>
        </w:rPr>
        <w:t>老師</w:t>
      </w:r>
    </w:p>
    <w:p w:rsidR="0053751D" w:rsidRPr="0053751D" w:rsidRDefault="000D2616" w:rsidP="0053751D">
      <w:pPr>
        <w:rPr>
          <w:rFonts w:ascii="Arial" w:hAnsi="新細明體" w:cs="Arial"/>
          <w:szCs w:val="24"/>
        </w:rPr>
      </w:pPr>
      <w:r>
        <w:rPr>
          <w:rFonts w:ascii="Arial" w:hAnsi="新細明體" w:cs="Arial" w:hint="eastAsia"/>
          <w:sz w:val="22"/>
          <w:szCs w:val="22"/>
        </w:rPr>
        <w:t xml:space="preserve">  </w:t>
      </w:r>
      <w:r w:rsidR="00D07791" w:rsidRPr="0053751D">
        <w:rPr>
          <w:rFonts w:ascii="Arial" w:hAnsi="新細明體" w:cs="Arial" w:hint="eastAsia"/>
          <w:szCs w:val="24"/>
        </w:rPr>
        <w:t>經歷：</w:t>
      </w:r>
      <w:r w:rsidR="0053751D" w:rsidRPr="0053751D">
        <w:rPr>
          <w:rFonts w:ascii="Arial" w:hAnsi="新細明體" w:cs="Arial"/>
          <w:szCs w:val="24"/>
        </w:rPr>
        <w:t>電腦教育資歷</w:t>
      </w:r>
      <w:r w:rsidR="0053751D" w:rsidRPr="0053751D">
        <w:rPr>
          <w:rFonts w:ascii="Arial" w:hAnsi="新細明體" w:cs="Arial"/>
          <w:szCs w:val="24"/>
        </w:rPr>
        <w:t>16</w:t>
      </w:r>
      <w:r w:rsidR="0053751D" w:rsidRPr="0053751D">
        <w:rPr>
          <w:rFonts w:ascii="Arial" w:hAnsi="新細明體" w:cs="Arial"/>
          <w:szCs w:val="24"/>
        </w:rPr>
        <w:t>年以上</w:t>
      </w:r>
      <w:r w:rsidR="0053751D" w:rsidRPr="0053751D">
        <w:rPr>
          <w:rFonts w:ascii="Arial" w:hAnsi="新細明體" w:cs="Arial" w:hint="eastAsia"/>
          <w:szCs w:val="24"/>
        </w:rPr>
        <w:t>。</w:t>
      </w:r>
      <w:r w:rsidR="0053751D" w:rsidRPr="0053751D">
        <w:rPr>
          <w:rFonts w:ascii="Arial" w:hAnsi="新細明體" w:cs="Arial"/>
          <w:szCs w:val="24"/>
        </w:rPr>
        <w:br/>
      </w:r>
      <w:r w:rsidR="0053751D" w:rsidRPr="0053751D">
        <w:rPr>
          <w:rFonts w:ascii="Arial" w:hAnsi="新細明體" w:cs="Arial" w:hint="eastAsia"/>
          <w:szCs w:val="24"/>
        </w:rPr>
        <w:t xml:space="preserve">  </w:t>
      </w:r>
      <w:r w:rsidR="0053751D" w:rsidRPr="0053751D">
        <w:rPr>
          <w:rFonts w:ascii="Arial" w:hAnsi="新細明體" w:cs="Arial" w:hint="eastAsia"/>
          <w:szCs w:val="24"/>
        </w:rPr>
        <w:t>專長：</w:t>
      </w:r>
      <w:r w:rsidR="0053751D" w:rsidRPr="0053751D">
        <w:rPr>
          <w:rFonts w:ascii="Arial" w:hAnsi="新細明體" w:cs="Arial"/>
          <w:szCs w:val="24"/>
        </w:rPr>
        <w:t>電腦基礎、網際網路應用、</w:t>
      </w:r>
      <w:r w:rsidR="0053751D" w:rsidRPr="0053751D">
        <w:rPr>
          <w:rFonts w:ascii="Arial" w:hAnsi="新細明體" w:cs="Arial"/>
          <w:szCs w:val="24"/>
        </w:rPr>
        <w:t>MS Office</w:t>
      </w:r>
      <w:r w:rsidR="0053751D" w:rsidRPr="0053751D">
        <w:rPr>
          <w:rFonts w:ascii="Arial" w:hAnsi="新細明體" w:cs="Arial"/>
          <w:szCs w:val="24"/>
        </w:rPr>
        <w:t>應用、網頁設計、網路行銷</w:t>
      </w:r>
    </w:p>
    <w:p w:rsidR="00CE6063" w:rsidRDefault="00EA269E" w:rsidP="00ED6054">
      <w:pPr>
        <w:snapToGrid w:val="0"/>
        <w:ind w:left="539" w:right="452" w:hanging="539"/>
        <w:rPr>
          <w:rFonts w:ascii="Arial" w:hAnsi="新細明體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193BF4">
        <w:rPr>
          <w:rFonts w:ascii="Arial" w:hAnsi="新細明體" w:cs="Arial" w:hint="eastAsia"/>
          <w:b/>
          <w:spacing w:val="20"/>
          <w:sz w:val="22"/>
          <w:szCs w:val="22"/>
        </w:rPr>
        <w:t xml:space="preserve"> </w:t>
      </w:r>
    </w:p>
    <w:p w:rsidR="00193BF4" w:rsidRPr="0053751D" w:rsidRDefault="00193BF4" w:rsidP="00193BF4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 w:val="22"/>
          <w:szCs w:val="22"/>
        </w:rPr>
        <w:t xml:space="preserve">  </w:t>
      </w:r>
      <w:r w:rsidRPr="0053751D">
        <w:rPr>
          <w:rFonts w:ascii="華康超明體" w:eastAsia="華康超明體" w:hAnsi="新細明體" w:cs="Arial" w:hint="eastAsia"/>
          <w:szCs w:val="24"/>
        </w:rPr>
        <w:t>第</w:t>
      </w:r>
      <w:r w:rsidR="00EB04C4" w:rsidRPr="0053751D">
        <w:rPr>
          <w:rFonts w:ascii="華康超明體" w:eastAsia="華康超明體" w:hAnsi="新細明體" w:cs="Arial" w:hint="eastAsia"/>
          <w:szCs w:val="24"/>
        </w:rPr>
        <w:t>1</w:t>
      </w:r>
      <w:r w:rsidRPr="0053751D">
        <w:rPr>
          <w:rFonts w:ascii="華康超明體" w:eastAsia="華康超明體" w:hAnsi="新細明體" w:cs="Arial" w:hint="eastAsia"/>
          <w:szCs w:val="24"/>
        </w:rPr>
        <w:t>梯次：</w:t>
      </w:r>
      <w:r w:rsidRPr="0053751D">
        <w:rPr>
          <w:rFonts w:ascii="Arial" w:hAnsi="Arial" w:cs="Arial" w:hint="eastAsia"/>
          <w:b/>
          <w:spacing w:val="20"/>
          <w:szCs w:val="24"/>
        </w:rPr>
        <w:t>108</w:t>
      </w:r>
      <w:r w:rsidRPr="0053751D">
        <w:rPr>
          <w:rFonts w:ascii="Arial" w:hAnsi="Arial" w:cs="Arial" w:hint="eastAsia"/>
          <w:b/>
          <w:spacing w:val="20"/>
          <w:szCs w:val="24"/>
        </w:rPr>
        <w:t>年</w:t>
      </w:r>
      <w:r w:rsidRPr="0053751D">
        <w:rPr>
          <w:rFonts w:ascii="Arial" w:hAnsi="Arial" w:cs="Arial" w:hint="eastAsia"/>
          <w:b/>
          <w:spacing w:val="20"/>
          <w:szCs w:val="24"/>
        </w:rPr>
        <w:t>4</w:t>
      </w:r>
      <w:r w:rsidRPr="0053751D">
        <w:rPr>
          <w:rFonts w:ascii="Arial" w:hAnsi="Arial" w:cs="Arial" w:hint="eastAsia"/>
          <w:b/>
          <w:spacing w:val="20"/>
          <w:szCs w:val="24"/>
        </w:rPr>
        <w:t>月</w:t>
      </w:r>
      <w:r w:rsidR="0053751D" w:rsidRPr="0053751D">
        <w:rPr>
          <w:rFonts w:ascii="Arial" w:hAnsi="Arial" w:cs="Arial" w:hint="eastAsia"/>
          <w:b/>
          <w:spacing w:val="20"/>
          <w:szCs w:val="24"/>
        </w:rPr>
        <w:t>2</w:t>
      </w:r>
      <w:r w:rsidR="0009531D">
        <w:rPr>
          <w:rFonts w:ascii="Arial" w:hAnsi="Arial" w:cs="Arial" w:hint="eastAsia"/>
          <w:b/>
          <w:spacing w:val="20"/>
          <w:szCs w:val="24"/>
        </w:rPr>
        <w:t>5</w:t>
      </w:r>
      <w:r w:rsidRPr="0053751D">
        <w:rPr>
          <w:rFonts w:ascii="Arial" w:hAnsi="Arial" w:cs="Arial" w:hint="eastAsia"/>
          <w:b/>
          <w:spacing w:val="20"/>
          <w:szCs w:val="24"/>
        </w:rPr>
        <w:t>日</w:t>
      </w:r>
      <w:r w:rsidRPr="0053751D">
        <w:rPr>
          <w:rFonts w:ascii="Arial" w:hAnsi="Arial" w:cs="Arial"/>
          <w:b/>
          <w:spacing w:val="20"/>
          <w:szCs w:val="24"/>
        </w:rPr>
        <w:t>(</w:t>
      </w:r>
      <w:r w:rsidRPr="0053751D">
        <w:rPr>
          <w:rFonts w:ascii="Arial" w:hAnsi="新細明體" w:cs="Arial"/>
          <w:b/>
          <w:spacing w:val="20"/>
          <w:szCs w:val="24"/>
        </w:rPr>
        <w:t>週</w:t>
      </w:r>
      <w:r w:rsidR="0009531D">
        <w:rPr>
          <w:rFonts w:ascii="Arial" w:hAnsi="新細明體" w:cs="Arial" w:hint="eastAsia"/>
          <w:b/>
          <w:spacing w:val="20"/>
          <w:szCs w:val="24"/>
        </w:rPr>
        <w:t>四</w:t>
      </w:r>
      <w:r w:rsidRPr="0053751D">
        <w:rPr>
          <w:rFonts w:ascii="Arial" w:hAnsi="Arial" w:cs="Arial"/>
          <w:b/>
          <w:spacing w:val="20"/>
          <w:szCs w:val="24"/>
        </w:rPr>
        <w:t>)</w:t>
      </w:r>
      <w:r w:rsidRPr="0053751D">
        <w:rPr>
          <w:rFonts w:ascii="Arial" w:hAnsi="Arial" w:cs="Arial" w:hint="eastAsia"/>
          <w:b/>
          <w:spacing w:val="20"/>
          <w:szCs w:val="24"/>
        </w:rPr>
        <w:t>09:00-16</w:t>
      </w:r>
      <w:r w:rsidRPr="0053751D">
        <w:rPr>
          <w:rFonts w:ascii="Arial" w:hAnsi="Arial" w:cs="Arial"/>
          <w:b/>
          <w:spacing w:val="20"/>
          <w:szCs w:val="24"/>
        </w:rPr>
        <w:t>:</w:t>
      </w:r>
      <w:r w:rsidRPr="0053751D">
        <w:rPr>
          <w:rFonts w:ascii="Arial" w:hAnsi="Arial" w:cs="Arial" w:hint="eastAsia"/>
          <w:b/>
          <w:spacing w:val="20"/>
          <w:szCs w:val="24"/>
        </w:rPr>
        <w:t>0</w:t>
      </w:r>
      <w:r w:rsidRPr="0053751D">
        <w:rPr>
          <w:rFonts w:ascii="Arial" w:hAnsi="Arial" w:cs="Arial"/>
          <w:b/>
          <w:spacing w:val="20"/>
          <w:szCs w:val="24"/>
        </w:rPr>
        <w:t>0</w:t>
      </w:r>
      <w:r w:rsidRPr="0053751D">
        <w:rPr>
          <w:rFonts w:ascii="Arial" w:hAnsi="新細明體" w:cs="Arial"/>
          <w:b/>
          <w:spacing w:val="20"/>
          <w:szCs w:val="24"/>
        </w:rPr>
        <w:t>共</w:t>
      </w:r>
      <w:r w:rsidRPr="0053751D">
        <w:rPr>
          <w:rFonts w:ascii="Arial" w:hAnsi="新細明體" w:cs="Arial" w:hint="eastAsia"/>
          <w:b/>
          <w:spacing w:val="20"/>
          <w:szCs w:val="24"/>
        </w:rPr>
        <w:t>6</w:t>
      </w:r>
      <w:r w:rsidRPr="0053751D">
        <w:rPr>
          <w:rFonts w:ascii="Arial" w:hAnsi="新細明體" w:cs="Arial"/>
          <w:b/>
          <w:spacing w:val="20"/>
          <w:szCs w:val="24"/>
        </w:rPr>
        <w:t>小時</w:t>
      </w:r>
    </w:p>
    <w:p w:rsidR="00193BF4" w:rsidRPr="0053751D" w:rsidRDefault="00193BF4" w:rsidP="00193BF4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 w:rsidRPr="0053751D">
        <w:rPr>
          <w:rFonts w:ascii="Arial" w:hAnsi="新細明體" w:cs="Arial" w:hint="eastAsia"/>
          <w:b/>
          <w:spacing w:val="20"/>
          <w:szCs w:val="24"/>
        </w:rPr>
        <w:t xml:space="preserve">  </w:t>
      </w:r>
      <w:r w:rsidRPr="0053751D">
        <w:rPr>
          <w:rFonts w:ascii="華康超明體" w:eastAsia="華康超明體" w:hAnsi="新細明體" w:cs="Arial" w:hint="eastAsia"/>
          <w:szCs w:val="24"/>
        </w:rPr>
        <w:t>第</w:t>
      </w:r>
      <w:r w:rsidR="00EB04C4" w:rsidRPr="0053751D">
        <w:rPr>
          <w:rFonts w:ascii="華康超明體" w:eastAsia="華康超明體" w:hAnsi="新細明體" w:cs="Arial" w:hint="eastAsia"/>
          <w:szCs w:val="24"/>
        </w:rPr>
        <w:t>2</w:t>
      </w:r>
      <w:r w:rsidRPr="0053751D">
        <w:rPr>
          <w:rFonts w:ascii="華康超明體" w:eastAsia="華康超明體" w:hAnsi="新細明體" w:cs="Arial" w:hint="eastAsia"/>
          <w:szCs w:val="24"/>
        </w:rPr>
        <w:t>梯次：</w:t>
      </w:r>
      <w:r w:rsidRPr="0053751D">
        <w:rPr>
          <w:rFonts w:ascii="Arial" w:hAnsi="Arial" w:cs="Arial" w:hint="eastAsia"/>
          <w:b/>
          <w:spacing w:val="20"/>
          <w:szCs w:val="24"/>
        </w:rPr>
        <w:t>108</w:t>
      </w:r>
      <w:r w:rsidRPr="0053751D">
        <w:rPr>
          <w:rFonts w:ascii="Arial" w:hAnsi="Arial" w:cs="Arial" w:hint="eastAsia"/>
          <w:b/>
          <w:spacing w:val="20"/>
          <w:szCs w:val="24"/>
        </w:rPr>
        <w:t>年</w:t>
      </w:r>
      <w:r w:rsidRPr="0053751D">
        <w:rPr>
          <w:rFonts w:ascii="Arial" w:hAnsi="Arial" w:cs="Arial" w:hint="eastAsia"/>
          <w:b/>
          <w:spacing w:val="20"/>
          <w:szCs w:val="24"/>
        </w:rPr>
        <w:t>6</w:t>
      </w:r>
      <w:r w:rsidRPr="0053751D">
        <w:rPr>
          <w:rFonts w:ascii="Arial" w:hAnsi="Arial" w:cs="Arial" w:hint="eastAsia"/>
          <w:b/>
          <w:spacing w:val="20"/>
          <w:szCs w:val="24"/>
        </w:rPr>
        <w:t>月</w:t>
      </w:r>
      <w:r w:rsidR="0053751D" w:rsidRPr="0053751D">
        <w:rPr>
          <w:rFonts w:ascii="Arial" w:hAnsi="Arial" w:cs="Arial" w:hint="eastAsia"/>
          <w:b/>
          <w:spacing w:val="20"/>
          <w:szCs w:val="24"/>
        </w:rPr>
        <w:t>2</w:t>
      </w:r>
      <w:r w:rsidR="0009531D">
        <w:rPr>
          <w:rFonts w:ascii="Arial" w:hAnsi="Arial" w:cs="Arial" w:hint="eastAsia"/>
          <w:b/>
          <w:spacing w:val="20"/>
          <w:szCs w:val="24"/>
        </w:rPr>
        <w:t>0</w:t>
      </w:r>
      <w:r w:rsidRPr="0053751D">
        <w:rPr>
          <w:rFonts w:ascii="Arial" w:hAnsi="Arial" w:cs="Arial" w:hint="eastAsia"/>
          <w:b/>
          <w:spacing w:val="20"/>
          <w:szCs w:val="24"/>
        </w:rPr>
        <w:t>日</w:t>
      </w:r>
      <w:r w:rsidRPr="0053751D">
        <w:rPr>
          <w:rFonts w:ascii="Arial" w:hAnsi="Arial" w:cs="Arial"/>
          <w:b/>
          <w:spacing w:val="20"/>
          <w:szCs w:val="24"/>
        </w:rPr>
        <w:t>(</w:t>
      </w:r>
      <w:r w:rsidRPr="0053751D">
        <w:rPr>
          <w:rFonts w:ascii="Arial" w:hAnsi="新細明體" w:cs="Arial"/>
          <w:b/>
          <w:spacing w:val="20"/>
          <w:szCs w:val="24"/>
        </w:rPr>
        <w:t>週</w:t>
      </w:r>
      <w:r w:rsidR="0009531D">
        <w:rPr>
          <w:rFonts w:ascii="Arial" w:hAnsi="新細明體" w:cs="Arial" w:hint="eastAsia"/>
          <w:b/>
          <w:spacing w:val="20"/>
          <w:szCs w:val="24"/>
        </w:rPr>
        <w:t>四</w:t>
      </w:r>
      <w:r w:rsidRPr="0053751D">
        <w:rPr>
          <w:rFonts w:ascii="Arial" w:hAnsi="Arial" w:cs="Arial"/>
          <w:b/>
          <w:spacing w:val="20"/>
          <w:szCs w:val="24"/>
        </w:rPr>
        <w:t>)</w:t>
      </w:r>
      <w:r w:rsidRPr="0053751D">
        <w:rPr>
          <w:rFonts w:ascii="Arial" w:hAnsi="Arial" w:cs="Arial" w:hint="eastAsia"/>
          <w:b/>
          <w:spacing w:val="20"/>
          <w:szCs w:val="24"/>
        </w:rPr>
        <w:t>09:00-16</w:t>
      </w:r>
      <w:r w:rsidRPr="0053751D">
        <w:rPr>
          <w:rFonts w:ascii="Arial" w:hAnsi="Arial" w:cs="Arial"/>
          <w:b/>
          <w:spacing w:val="20"/>
          <w:szCs w:val="24"/>
        </w:rPr>
        <w:t>:</w:t>
      </w:r>
      <w:r w:rsidRPr="0053751D">
        <w:rPr>
          <w:rFonts w:ascii="Arial" w:hAnsi="Arial" w:cs="Arial" w:hint="eastAsia"/>
          <w:b/>
          <w:spacing w:val="20"/>
          <w:szCs w:val="24"/>
        </w:rPr>
        <w:t>0</w:t>
      </w:r>
      <w:r w:rsidRPr="0053751D">
        <w:rPr>
          <w:rFonts w:ascii="Arial" w:hAnsi="Arial" w:cs="Arial"/>
          <w:b/>
          <w:spacing w:val="20"/>
          <w:szCs w:val="24"/>
        </w:rPr>
        <w:t>0</w:t>
      </w:r>
      <w:r w:rsidRPr="0053751D">
        <w:rPr>
          <w:rFonts w:ascii="Arial" w:hAnsi="新細明體" w:cs="Arial"/>
          <w:b/>
          <w:spacing w:val="20"/>
          <w:szCs w:val="24"/>
        </w:rPr>
        <w:t>共</w:t>
      </w:r>
      <w:r w:rsidRPr="0053751D">
        <w:rPr>
          <w:rFonts w:ascii="Arial" w:hAnsi="新細明體" w:cs="Arial" w:hint="eastAsia"/>
          <w:b/>
          <w:spacing w:val="20"/>
          <w:szCs w:val="24"/>
        </w:rPr>
        <w:t>6</w:t>
      </w:r>
      <w:r w:rsidRPr="0053751D">
        <w:rPr>
          <w:rFonts w:ascii="Arial" w:hAnsi="新細明體" w:cs="Arial"/>
          <w:b/>
          <w:spacing w:val="20"/>
          <w:szCs w:val="24"/>
        </w:rPr>
        <w:t>小時</w:t>
      </w:r>
    </w:p>
    <w:p w:rsidR="00193BF4" w:rsidRPr="0053751D" w:rsidRDefault="00193BF4" w:rsidP="00193BF4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 w:rsidRPr="0053751D">
        <w:rPr>
          <w:rFonts w:ascii="Arial" w:hAnsi="新細明體" w:cs="Arial" w:hint="eastAsia"/>
          <w:b/>
          <w:spacing w:val="20"/>
          <w:szCs w:val="24"/>
        </w:rPr>
        <w:t xml:space="preserve">  </w:t>
      </w:r>
      <w:r w:rsidRPr="0053751D">
        <w:rPr>
          <w:rFonts w:ascii="華康超明體" w:eastAsia="華康超明體" w:hAnsi="新細明體" w:cs="Arial" w:hint="eastAsia"/>
          <w:szCs w:val="24"/>
        </w:rPr>
        <w:t>第</w:t>
      </w:r>
      <w:r w:rsidR="00EB04C4" w:rsidRPr="0053751D">
        <w:rPr>
          <w:rFonts w:ascii="華康超明體" w:eastAsia="華康超明體" w:hAnsi="新細明體" w:cs="Arial" w:hint="eastAsia"/>
          <w:szCs w:val="24"/>
        </w:rPr>
        <w:t>3</w:t>
      </w:r>
      <w:r w:rsidRPr="0053751D">
        <w:rPr>
          <w:rFonts w:ascii="華康超明體" w:eastAsia="華康超明體" w:hAnsi="新細明體" w:cs="Arial" w:hint="eastAsia"/>
          <w:szCs w:val="24"/>
        </w:rPr>
        <w:t>梯次：</w:t>
      </w:r>
      <w:r w:rsidRPr="0053751D">
        <w:rPr>
          <w:rFonts w:ascii="Arial" w:hAnsi="Arial" w:cs="Arial" w:hint="eastAsia"/>
          <w:b/>
          <w:spacing w:val="20"/>
          <w:szCs w:val="24"/>
        </w:rPr>
        <w:t>108</w:t>
      </w:r>
      <w:r w:rsidRPr="0053751D">
        <w:rPr>
          <w:rFonts w:ascii="Arial" w:hAnsi="Arial" w:cs="Arial" w:hint="eastAsia"/>
          <w:b/>
          <w:spacing w:val="20"/>
          <w:szCs w:val="24"/>
        </w:rPr>
        <w:t>年</w:t>
      </w:r>
      <w:r w:rsidR="00FE1ACD" w:rsidRPr="0053751D">
        <w:rPr>
          <w:rFonts w:ascii="Arial" w:hAnsi="Arial" w:cs="Arial" w:hint="eastAsia"/>
          <w:b/>
          <w:spacing w:val="20"/>
          <w:szCs w:val="24"/>
        </w:rPr>
        <w:t>8</w:t>
      </w:r>
      <w:r w:rsidRPr="0053751D">
        <w:rPr>
          <w:rFonts w:ascii="Arial" w:hAnsi="Arial" w:cs="Arial" w:hint="eastAsia"/>
          <w:b/>
          <w:spacing w:val="20"/>
          <w:szCs w:val="24"/>
        </w:rPr>
        <w:t>月</w:t>
      </w:r>
      <w:r w:rsidR="0053751D" w:rsidRPr="0053751D">
        <w:rPr>
          <w:rFonts w:ascii="Arial" w:hAnsi="Arial" w:cs="Arial" w:hint="eastAsia"/>
          <w:b/>
          <w:spacing w:val="20"/>
          <w:szCs w:val="24"/>
        </w:rPr>
        <w:t>2</w:t>
      </w:r>
      <w:r w:rsidR="0009531D">
        <w:rPr>
          <w:rFonts w:ascii="Arial" w:hAnsi="Arial" w:cs="Arial" w:hint="eastAsia"/>
          <w:b/>
          <w:spacing w:val="20"/>
          <w:szCs w:val="24"/>
        </w:rPr>
        <w:t>2</w:t>
      </w:r>
      <w:r w:rsidR="0009531D" w:rsidRPr="0053751D">
        <w:rPr>
          <w:rFonts w:ascii="Arial" w:hAnsi="Arial" w:cs="Arial" w:hint="eastAsia"/>
          <w:b/>
          <w:spacing w:val="20"/>
          <w:szCs w:val="24"/>
        </w:rPr>
        <w:t>日</w:t>
      </w:r>
      <w:r w:rsidRPr="0053751D">
        <w:rPr>
          <w:rFonts w:ascii="Arial" w:hAnsi="Arial" w:cs="Arial"/>
          <w:b/>
          <w:spacing w:val="20"/>
          <w:szCs w:val="24"/>
        </w:rPr>
        <w:t>(</w:t>
      </w:r>
      <w:r w:rsidRPr="0053751D">
        <w:rPr>
          <w:rFonts w:ascii="Arial" w:hAnsi="新細明體" w:cs="Arial"/>
          <w:b/>
          <w:spacing w:val="20"/>
          <w:szCs w:val="24"/>
        </w:rPr>
        <w:t>週</w:t>
      </w:r>
      <w:r w:rsidR="0009531D">
        <w:rPr>
          <w:rFonts w:ascii="Arial" w:hAnsi="新細明體" w:cs="Arial" w:hint="eastAsia"/>
          <w:b/>
          <w:spacing w:val="20"/>
          <w:szCs w:val="24"/>
        </w:rPr>
        <w:t>四</w:t>
      </w:r>
      <w:r w:rsidRPr="0053751D">
        <w:rPr>
          <w:rFonts w:ascii="Arial" w:hAnsi="Arial" w:cs="Arial"/>
          <w:b/>
          <w:spacing w:val="20"/>
          <w:szCs w:val="24"/>
        </w:rPr>
        <w:t>)</w:t>
      </w:r>
      <w:r w:rsidRPr="0053751D">
        <w:rPr>
          <w:rFonts w:ascii="Arial" w:hAnsi="Arial" w:cs="Arial" w:hint="eastAsia"/>
          <w:b/>
          <w:spacing w:val="20"/>
          <w:szCs w:val="24"/>
        </w:rPr>
        <w:t>09:00-16</w:t>
      </w:r>
      <w:r w:rsidRPr="0053751D">
        <w:rPr>
          <w:rFonts w:ascii="Arial" w:hAnsi="Arial" w:cs="Arial"/>
          <w:b/>
          <w:spacing w:val="20"/>
          <w:szCs w:val="24"/>
        </w:rPr>
        <w:t>:</w:t>
      </w:r>
      <w:r w:rsidRPr="0053751D">
        <w:rPr>
          <w:rFonts w:ascii="Arial" w:hAnsi="Arial" w:cs="Arial" w:hint="eastAsia"/>
          <w:b/>
          <w:spacing w:val="20"/>
          <w:szCs w:val="24"/>
        </w:rPr>
        <w:t>0</w:t>
      </w:r>
      <w:r w:rsidRPr="0053751D">
        <w:rPr>
          <w:rFonts w:ascii="Arial" w:hAnsi="Arial" w:cs="Arial"/>
          <w:b/>
          <w:spacing w:val="20"/>
          <w:szCs w:val="24"/>
        </w:rPr>
        <w:t>0</w:t>
      </w:r>
      <w:r w:rsidRPr="0053751D">
        <w:rPr>
          <w:rFonts w:ascii="Arial" w:hAnsi="新細明體" w:cs="Arial"/>
          <w:b/>
          <w:spacing w:val="20"/>
          <w:szCs w:val="24"/>
        </w:rPr>
        <w:t>共</w:t>
      </w:r>
      <w:r w:rsidRPr="0053751D">
        <w:rPr>
          <w:rFonts w:ascii="Arial" w:hAnsi="新細明體" w:cs="Arial" w:hint="eastAsia"/>
          <w:b/>
          <w:spacing w:val="20"/>
          <w:szCs w:val="24"/>
        </w:rPr>
        <w:t>6</w:t>
      </w:r>
      <w:r w:rsidRPr="0053751D">
        <w:rPr>
          <w:rFonts w:ascii="Arial" w:hAnsi="新細明體" w:cs="Arial"/>
          <w:b/>
          <w:spacing w:val="20"/>
          <w:szCs w:val="24"/>
        </w:rPr>
        <w:t>小時</w:t>
      </w:r>
    </w:p>
    <w:p w:rsidR="00193BF4" w:rsidRPr="00ED6054" w:rsidRDefault="00193BF4" w:rsidP="00193BF4">
      <w:pPr>
        <w:snapToGrid w:val="0"/>
        <w:ind w:left="539" w:right="452" w:hanging="539"/>
        <w:rPr>
          <w:rFonts w:ascii="Arial" w:hAnsi="Arial" w:cs="Arial"/>
          <w:spacing w:val="20"/>
          <w:sz w:val="22"/>
          <w:szCs w:val="22"/>
        </w:rPr>
      </w:pPr>
      <w:r w:rsidRPr="0053751D">
        <w:rPr>
          <w:rFonts w:ascii="華康超明體" w:eastAsia="華康超明體" w:hAnsi="新細明體" w:cs="Arial" w:hint="eastAsia"/>
          <w:szCs w:val="24"/>
        </w:rPr>
        <w:t xml:space="preserve">   第</w:t>
      </w:r>
      <w:r w:rsidR="00EB04C4" w:rsidRPr="0053751D">
        <w:rPr>
          <w:rFonts w:ascii="華康超明體" w:eastAsia="華康超明體" w:hAnsi="新細明體" w:cs="Arial" w:hint="eastAsia"/>
          <w:szCs w:val="24"/>
        </w:rPr>
        <w:t>4</w:t>
      </w:r>
      <w:r w:rsidRPr="0053751D">
        <w:rPr>
          <w:rFonts w:ascii="華康超明體" w:eastAsia="華康超明體" w:hAnsi="新細明體" w:cs="Arial" w:hint="eastAsia"/>
          <w:szCs w:val="24"/>
        </w:rPr>
        <w:t>梯次：</w:t>
      </w:r>
      <w:r w:rsidRPr="0053751D">
        <w:rPr>
          <w:rFonts w:ascii="Arial" w:hAnsi="Arial" w:cs="Arial" w:hint="eastAsia"/>
          <w:b/>
          <w:spacing w:val="20"/>
          <w:szCs w:val="24"/>
        </w:rPr>
        <w:t>108</w:t>
      </w:r>
      <w:r w:rsidRPr="0053751D">
        <w:rPr>
          <w:rFonts w:ascii="Arial" w:hAnsi="Arial" w:cs="Arial" w:hint="eastAsia"/>
          <w:b/>
          <w:spacing w:val="20"/>
          <w:szCs w:val="24"/>
        </w:rPr>
        <w:t>年</w:t>
      </w:r>
      <w:r w:rsidR="00FE1ACD" w:rsidRPr="0053751D">
        <w:rPr>
          <w:rFonts w:ascii="Arial" w:hAnsi="Arial" w:cs="Arial" w:hint="eastAsia"/>
          <w:b/>
          <w:spacing w:val="20"/>
          <w:szCs w:val="24"/>
        </w:rPr>
        <w:t>10</w:t>
      </w:r>
      <w:r w:rsidRPr="0053751D">
        <w:rPr>
          <w:rFonts w:ascii="Arial" w:hAnsi="Arial" w:cs="Arial" w:hint="eastAsia"/>
          <w:b/>
          <w:spacing w:val="20"/>
          <w:szCs w:val="24"/>
        </w:rPr>
        <w:t>月</w:t>
      </w:r>
      <w:r w:rsidR="0009531D">
        <w:rPr>
          <w:rFonts w:ascii="Arial" w:hAnsi="Arial" w:cs="Arial" w:hint="eastAsia"/>
          <w:b/>
          <w:spacing w:val="20"/>
          <w:szCs w:val="24"/>
        </w:rPr>
        <w:t>3</w:t>
      </w:r>
      <w:r w:rsidRPr="0053751D">
        <w:rPr>
          <w:rFonts w:ascii="Arial" w:hAnsi="Arial" w:cs="Arial" w:hint="eastAsia"/>
          <w:b/>
          <w:spacing w:val="20"/>
          <w:szCs w:val="24"/>
        </w:rPr>
        <w:t>日</w:t>
      </w:r>
      <w:r w:rsidRPr="0053751D">
        <w:rPr>
          <w:rFonts w:ascii="Arial" w:hAnsi="Arial" w:cs="Arial"/>
          <w:b/>
          <w:spacing w:val="20"/>
          <w:szCs w:val="24"/>
        </w:rPr>
        <w:t>(</w:t>
      </w:r>
      <w:r w:rsidRPr="0053751D">
        <w:rPr>
          <w:rFonts w:ascii="Arial" w:hAnsi="新細明體" w:cs="Arial"/>
          <w:b/>
          <w:spacing w:val="20"/>
          <w:szCs w:val="24"/>
        </w:rPr>
        <w:t>週</w:t>
      </w:r>
      <w:r w:rsidR="0009531D">
        <w:rPr>
          <w:rFonts w:ascii="Arial" w:hAnsi="新細明體" w:cs="Arial" w:hint="eastAsia"/>
          <w:b/>
          <w:spacing w:val="20"/>
          <w:szCs w:val="24"/>
        </w:rPr>
        <w:t>四</w:t>
      </w:r>
      <w:r w:rsidRPr="0053751D">
        <w:rPr>
          <w:rFonts w:ascii="Arial" w:hAnsi="Arial" w:cs="Arial"/>
          <w:b/>
          <w:spacing w:val="20"/>
          <w:szCs w:val="24"/>
        </w:rPr>
        <w:t>)</w:t>
      </w:r>
      <w:r w:rsidRPr="0053751D">
        <w:rPr>
          <w:rFonts w:ascii="Arial" w:hAnsi="Arial" w:cs="Arial" w:hint="eastAsia"/>
          <w:b/>
          <w:spacing w:val="20"/>
          <w:szCs w:val="24"/>
        </w:rPr>
        <w:t>09:00-16</w:t>
      </w:r>
      <w:r w:rsidRPr="0053751D">
        <w:rPr>
          <w:rFonts w:ascii="Arial" w:hAnsi="Arial" w:cs="Arial"/>
          <w:b/>
          <w:spacing w:val="20"/>
          <w:szCs w:val="24"/>
        </w:rPr>
        <w:t>:</w:t>
      </w:r>
      <w:r w:rsidRPr="0053751D">
        <w:rPr>
          <w:rFonts w:ascii="Arial" w:hAnsi="Arial" w:cs="Arial" w:hint="eastAsia"/>
          <w:b/>
          <w:spacing w:val="20"/>
          <w:szCs w:val="24"/>
        </w:rPr>
        <w:t>0</w:t>
      </w:r>
      <w:r w:rsidRPr="0053751D">
        <w:rPr>
          <w:rFonts w:ascii="Arial" w:hAnsi="Arial" w:cs="Arial"/>
          <w:b/>
          <w:spacing w:val="20"/>
          <w:szCs w:val="24"/>
        </w:rPr>
        <w:t>0</w:t>
      </w:r>
      <w:r w:rsidRPr="0053751D">
        <w:rPr>
          <w:rFonts w:ascii="Arial" w:hAnsi="新細明體" w:cs="Arial"/>
          <w:b/>
          <w:spacing w:val="20"/>
          <w:szCs w:val="24"/>
        </w:rPr>
        <w:t>共</w:t>
      </w:r>
      <w:r w:rsidRPr="0053751D">
        <w:rPr>
          <w:rFonts w:ascii="Arial" w:hAnsi="新細明體" w:cs="Arial" w:hint="eastAsia"/>
          <w:b/>
          <w:spacing w:val="20"/>
          <w:szCs w:val="24"/>
        </w:rPr>
        <w:t>6</w:t>
      </w:r>
      <w:r w:rsidRPr="0053751D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914B20" w:rsidRPr="00914B20" w:rsidRDefault="00EA269E" w:rsidP="0053751D">
      <w:pPr>
        <w:jc w:val="both"/>
        <w:rPr>
          <w:rFonts w:ascii="Arial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914B20" w:rsidRPr="00914B20">
        <w:rPr>
          <w:rFonts w:ascii="華康超明體" w:eastAsia="華康超明體" w:hAnsi="Arial" w:cs="Arial" w:hint="eastAsia"/>
          <w:sz w:val="22"/>
          <w:szCs w:val="22"/>
        </w:rPr>
        <w:t>適合對象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9531D" w:rsidRPr="0009531D">
        <w:rPr>
          <w:rFonts w:ascii="Arial" w:cs="Arial" w:hint="eastAsia"/>
        </w:rPr>
        <w:t>想要經營團購、想要創業的人</w:t>
      </w:r>
    </w:p>
    <w:p w:rsidR="00193BF4" w:rsidRDefault="00C62B94" w:rsidP="00193BF4">
      <w:pPr>
        <w:snapToGrid w:val="0"/>
        <w:ind w:right="452"/>
        <w:rPr>
          <w:rFonts w:hAnsi="Verdana"/>
          <w:color w:val="FF0000"/>
        </w:rPr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</w:rPr>
        <w:t>課程收費</w:t>
      </w:r>
      <w:r w:rsidR="00222DFF" w:rsidRPr="00ED6054">
        <w:rPr>
          <w:rFonts w:ascii="華康超明體" w:eastAsia="華康超明體" w:hAnsi="新細明體" w:cs="Arial" w:hint="eastAsia"/>
        </w:rPr>
        <w:t>：</w:t>
      </w:r>
      <w:r w:rsidR="00865F52">
        <w:rPr>
          <w:rFonts w:hAnsi="Verdana"/>
          <w:color w:val="333333"/>
          <w:shd w:val="clear" w:color="auto" w:fill="FFFFFF"/>
        </w:rPr>
        <w:t>每人新台幣</w:t>
      </w:r>
      <w:r w:rsidR="004F278B">
        <w:rPr>
          <w:rFonts w:hAnsi="Verdana" w:hint="eastAsia"/>
          <w:color w:val="333333"/>
          <w:shd w:val="clear" w:color="auto" w:fill="FFFFFF"/>
        </w:rPr>
        <w:t>3</w:t>
      </w:r>
      <w:r w:rsidR="00865F52">
        <w:rPr>
          <w:rFonts w:hAnsi="Verdana"/>
          <w:color w:val="333333"/>
          <w:shd w:val="clear" w:color="auto" w:fill="FFFFFF"/>
        </w:rPr>
        <w:t>,</w:t>
      </w:r>
      <w:r w:rsidR="004F278B">
        <w:rPr>
          <w:rFonts w:hAnsi="Verdana" w:hint="eastAsia"/>
          <w:color w:val="333333"/>
          <w:shd w:val="clear" w:color="auto" w:fill="FFFFFF"/>
        </w:rPr>
        <w:t>0</w:t>
      </w:r>
      <w:r w:rsidR="00865F52">
        <w:rPr>
          <w:rFonts w:hAnsi="Verdana"/>
          <w:color w:val="333333"/>
          <w:shd w:val="clear" w:color="auto" w:fill="FFFFFF"/>
        </w:rPr>
        <w:t>00</w:t>
      </w:r>
      <w:r w:rsidR="00865F52">
        <w:rPr>
          <w:rFonts w:hAnsi="Verdana"/>
          <w:color w:val="333333"/>
          <w:shd w:val="clear" w:color="auto" w:fill="FFFFFF"/>
        </w:rPr>
        <w:t>元整</w:t>
      </w:r>
    </w:p>
    <w:p w:rsidR="00A119E2" w:rsidRPr="00ED6054" w:rsidRDefault="00A119E2" w:rsidP="00C62B94">
      <w:pPr>
        <w:snapToGrid w:val="0"/>
        <w:ind w:right="452"/>
        <w:rPr>
          <w:rFonts w:ascii="Arial" w:cs="Arial"/>
        </w:rPr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Pr="00ED6054">
        <w:rPr>
          <w:rFonts w:ascii="Arial" w:cs="Arial"/>
          <w:b/>
        </w:rPr>
        <w:t>繳費方式：</w:t>
      </w:r>
      <w:r w:rsidRPr="00ED6054">
        <w:rPr>
          <w:rFonts w:ascii="Arial" w:cs="Arial"/>
        </w:rPr>
        <w:t>(1)</w:t>
      </w:r>
      <w:r w:rsidRPr="00ED6054">
        <w:rPr>
          <w:rFonts w:ascii="Arial" w:cs="Arial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</w:t>
      </w:r>
      <w:r w:rsidR="000D2616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865F52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Default="00EA269E" w:rsidP="00865F52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803BCD">
        <w:rPr>
          <w:rFonts w:ascii="Arial" w:hAnsi="Arial" w:cs="Arial" w:hint="eastAsia"/>
          <w:sz w:val="22"/>
          <w:szCs w:val="22"/>
        </w:rPr>
        <w:t>6</w:t>
      </w:r>
      <w:smartTag w:uri="urn:schemas-microsoft-com:office:smarttags" w:element="PersonName">
        <w:smartTagPr>
          <w:attr w:name="ProductID" w:val="裴"/>
        </w:smartTagPr>
        <w:r w:rsidR="00803BCD">
          <w:rPr>
            <w:rFonts w:ascii="Arial" w:hAnsi="Arial" w:cs="Arial" w:hint="eastAsia"/>
            <w:sz w:val="22"/>
            <w:szCs w:val="22"/>
          </w:rPr>
          <w:t>裴</w:t>
        </w:r>
      </w:smartTag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865F52">
      <w:pPr>
        <w:tabs>
          <w:tab w:val="left" w:pos="5940"/>
        </w:tabs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193BF4" w:rsidRDefault="00193BF4" w:rsidP="00193BF4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9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193BF4" w:rsidRPr="00D71FF7" w:rsidTr="0053751D">
        <w:trPr>
          <w:trHeight w:val="617"/>
        </w:trPr>
        <w:tc>
          <w:tcPr>
            <w:tcW w:w="5025" w:type="dxa"/>
            <w:gridSpan w:val="2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09531D" w:rsidRPr="0009531D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打造你的消費圈，</w:t>
            </w:r>
            <w:proofErr w:type="gramStart"/>
            <w:r w:rsidR="0009531D" w:rsidRPr="0009531D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小資團媽團</w:t>
            </w:r>
            <w:proofErr w:type="gramEnd"/>
            <w:r w:rsidR="0009531D" w:rsidRPr="0009531D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購訓練營</w:t>
            </w:r>
          </w:p>
        </w:tc>
        <w:tc>
          <w:tcPr>
            <w:tcW w:w="5040" w:type="dxa"/>
            <w:gridSpan w:val="2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193BF4" w:rsidRPr="00D71FF7" w:rsidTr="0009531D">
        <w:trPr>
          <w:trHeight w:val="548"/>
        </w:trPr>
        <w:tc>
          <w:tcPr>
            <w:tcW w:w="5025" w:type="dxa"/>
            <w:gridSpan w:val="2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193BF4" w:rsidRPr="00D71FF7" w:rsidTr="0053751D">
        <w:trPr>
          <w:trHeight w:val="533"/>
        </w:trPr>
        <w:tc>
          <w:tcPr>
            <w:tcW w:w="2625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193BF4" w:rsidRPr="00D71FF7" w:rsidTr="0053751D">
        <w:trPr>
          <w:trHeight w:val="541"/>
        </w:trPr>
        <w:tc>
          <w:tcPr>
            <w:tcW w:w="2625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193BF4" w:rsidRPr="00D71FF7" w:rsidTr="0053751D">
        <w:trPr>
          <w:cantSplit/>
          <w:trHeight w:val="563"/>
        </w:trPr>
        <w:tc>
          <w:tcPr>
            <w:tcW w:w="10065" w:type="dxa"/>
            <w:gridSpan w:val="4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4A3E60" w:rsidRDefault="00CE6063" w:rsidP="00193BF4">
      <w:pPr>
        <w:spacing w:line="0" w:lineRule="atLeast"/>
        <w:rPr>
          <w:rFonts w:ascii="Arial" w:hAnsi="Arial" w:cs="Arial"/>
          <w:color w:val="000000"/>
          <w:szCs w:val="24"/>
        </w:rPr>
      </w:pPr>
    </w:p>
    <w:sectPr w:rsidR="00CE6063" w:rsidRPr="004A3E60" w:rsidSect="00193BF4">
      <w:type w:val="continuous"/>
      <w:pgSz w:w="11906" w:h="16838" w:code="9"/>
      <w:pgMar w:top="238" w:right="352" w:bottom="249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9C" w:rsidRDefault="00A7439C" w:rsidP="000A7047">
      <w:r>
        <w:separator/>
      </w:r>
    </w:p>
  </w:endnote>
  <w:endnote w:type="continuationSeparator" w:id="0">
    <w:p w:rsidR="00A7439C" w:rsidRDefault="00A7439C" w:rsidP="000A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9C" w:rsidRDefault="00A7439C" w:rsidP="000A7047">
      <w:r>
        <w:separator/>
      </w:r>
    </w:p>
  </w:footnote>
  <w:footnote w:type="continuationSeparator" w:id="0">
    <w:p w:rsidR="00A7439C" w:rsidRDefault="00A7439C" w:rsidP="000A7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2pt;height:12.75pt" o:bullet="t" fillcolor="window">
        <v:imagedata r:id="rId1" o:title="Red Swirl"/>
      </v:shape>
    </w:pict>
  </w:numPicBullet>
  <w:numPicBullet w:numPicBulletId="1">
    <w:pict>
      <v:shape id="_x0000_i1103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D4376E"/>
    <w:multiLevelType w:val="hybridMultilevel"/>
    <w:tmpl w:val="7AE62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921213"/>
    <w:multiLevelType w:val="hybridMultilevel"/>
    <w:tmpl w:val="DF08BFC0"/>
    <w:lvl w:ilvl="0" w:tplc="04090001">
      <w:start w:val="1"/>
      <w:numFmt w:val="bullet"/>
      <w:lvlText w:val=""/>
      <w:lvlJc w:val="left"/>
      <w:pPr>
        <w:tabs>
          <w:tab w:val="num" w:pos="572"/>
        </w:tabs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C970205"/>
    <w:multiLevelType w:val="hybridMultilevel"/>
    <w:tmpl w:val="4DE00778"/>
    <w:lvl w:ilvl="0" w:tplc="D222E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1175B9"/>
    <w:multiLevelType w:val="hybridMultilevel"/>
    <w:tmpl w:val="30660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2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3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7">
    <w:nsid w:val="3414283F"/>
    <w:multiLevelType w:val="hybridMultilevel"/>
    <w:tmpl w:val="66E4D760"/>
    <w:lvl w:ilvl="0" w:tplc="67A0D91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3">
    <w:nsid w:val="51934293"/>
    <w:multiLevelType w:val="hybridMultilevel"/>
    <w:tmpl w:val="961E6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1A6ED3"/>
    <w:multiLevelType w:val="hybridMultilevel"/>
    <w:tmpl w:val="C25618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7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8">
    <w:nsid w:val="616D4B34"/>
    <w:multiLevelType w:val="hybridMultilevel"/>
    <w:tmpl w:val="784EB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2291185"/>
    <w:multiLevelType w:val="hybridMultilevel"/>
    <w:tmpl w:val="A38E1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31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>
    <w:nsid w:val="6BB7180D"/>
    <w:multiLevelType w:val="hybridMultilevel"/>
    <w:tmpl w:val="B38EE3AE"/>
    <w:lvl w:ilvl="0" w:tplc="7D68811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超明體" w:eastAsia="華康超明體" w:hAnsi="Times New Roman" w:cs="Arial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7776AB0"/>
    <w:multiLevelType w:val="hybridMultilevel"/>
    <w:tmpl w:val="D09A1D8C"/>
    <w:lvl w:ilvl="0" w:tplc="0D388492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lang w:eastAsia="zh-TW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31"/>
  </w:num>
  <w:num w:numId="2">
    <w:abstractNumId w:val="32"/>
  </w:num>
  <w:num w:numId="3">
    <w:abstractNumId w:val="7"/>
  </w:num>
  <w:num w:numId="4">
    <w:abstractNumId w:val="14"/>
  </w:num>
  <w:num w:numId="5">
    <w:abstractNumId w:val="21"/>
  </w:num>
  <w:num w:numId="6">
    <w:abstractNumId w:val="20"/>
  </w:num>
  <w:num w:numId="7">
    <w:abstractNumId w:val="8"/>
  </w:num>
  <w:num w:numId="8">
    <w:abstractNumId w:val="18"/>
  </w:num>
  <w:num w:numId="9">
    <w:abstractNumId w:val="25"/>
  </w:num>
  <w:num w:numId="10">
    <w:abstractNumId w:val="35"/>
  </w:num>
  <w:num w:numId="11">
    <w:abstractNumId w:val="0"/>
  </w:num>
  <w:num w:numId="12">
    <w:abstractNumId w:val="19"/>
  </w:num>
  <w:num w:numId="13">
    <w:abstractNumId w:val="11"/>
  </w:num>
  <w:num w:numId="14">
    <w:abstractNumId w:val="36"/>
  </w:num>
  <w:num w:numId="15">
    <w:abstractNumId w:val="30"/>
  </w:num>
  <w:num w:numId="16">
    <w:abstractNumId w:val="12"/>
  </w:num>
  <w:num w:numId="17">
    <w:abstractNumId w:val="1"/>
  </w:num>
  <w:num w:numId="18">
    <w:abstractNumId w:val="22"/>
  </w:num>
  <w:num w:numId="19">
    <w:abstractNumId w:val="27"/>
  </w:num>
  <w:num w:numId="20">
    <w:abstractNumId w:val="16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37"/>
  </w:num>
  <w:num w:numId="26">
    <w:abstractNumId w:val="4"/>
  </w:num>
  <w:num w:numId="27">
    <w:abstractNumId w:val="15"/>
  </w:num>
  <w:num w:numId="28">
    <w:abstractNumId w:val="34"/>
  </w:num>
  <w:num w:numId="29">
    <w:abstractNumId w:val="38"/>
  </w:num>
  <w:num w:numId="30">
    <w:abstractNumId w:val="28"/>
  </w:num>
  <w:num w:numId="31">
    <w:abstractNumId w:val="24"/>
  </w:num>
  <w:num w:numId="32">
    <w:abstractNumId w:val="3"/>
  </w:num>
  <w:num w:numId="33">
    <w:abstractNumId w:val="17"/>
  </w:num>
  <w:num w:numId="34">
    <w:abstractNumId w:val="33"/>
  </w:num>
  <w:num w:numId="35">
    <w:abstractNumId w:val="29"/>
  </w:num>
  <w:num w:numId="36">
    <w:abstractNumId w:val="9"/>
  </w:num>
  <w:num w:numId="37">
    <w:abstractNumId w:val="23"/>
  </w:num>
  <w:num w:numId="38">
    <w:abstractNumId w:val="10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632EA"/>
    <w:rsid w:val="00076404"/>
    <w:rsid w:val="00080A80"/>
    <w:rsid w:val="00087658"/>
    <w:rsid w:val="000914FC"/>
    <w:rsid w:val="0009179C"/>
    <w:rsid w:val="0009531D"/>
    <w:rsid w:val="00096673"/>
    <w:rsid w:val="000A7047"/>
    <w:rsid w:val="000B62F9"/>
    <w:rsid w:val="000C0659"/>
    <w:rsid w:val="000C5A22"/>
    <w:rsid w:val="000C7D25"/>
    <w:rsid w:val="000D2616"/>
    <w:rsid w:val="000D5B61"/>
    <w:rsid w:val="000F6EF1"/>
    <w:rsid w:val="00106EE2"/>
    <w:rsid w:val="00137B81"/>
    <w:rsid w:val="00166F25"/>
    <w:rsid w:val="00175369"/>
    <w:rsid w:val="00185E11"/>
    <w:rsid w:val="001871A5"/>
    <w:rsid w:val="00193BF4"/>
    <w:rsid w:val="001970F0"/>
    <w:rsid w:val="001B000B"/>
    <w:rsid w:val="001C0C76"/>
    <w:rsid w:val="001C301B"/>
    <w:rsid w:val="001D43D5"/>
    <w:rsid w:val="001D52AE"/>
    <w:rsid w:val="001F0162"/>
    <w:rsid w:val="001F79E6"/>
    <w:rsid w:val="00222DFF"/>
    <w:rsid w:val="00245724"/>
    <w:rsid w:val="002757E9"/>
    <w:rsid w:val="00276AD2"/>
    <w:rsid w:val="00297964"/>
    <w:rsid w:val="002A6658"/>
    <w:rsid w:val="002B2BE0"/>
    <w:rsid w:val="002B6B33"/>
    <w:rsid w:val="002B78EF"/>
    <w:rsid w:val="002C0C89"/>
    <w:rsid w:val="002C595B"/>
    <w:rsid w:val="002D5BA1"/>
    <w:rsid w:val="00301164"/>
    <w:rsid w:val="00310EC7"/>
    <w:rsid w:val="00313975"/>
    <w:rsid w:val="00336FE6"/>
    <w:rsid w:val="00374141"/>
    <w:rsid w:val="00377835"/>
    <w:rsid w:val="00381BB0"/>
    <w:rsid w:val="00390832"/>
    <w:rsid w:val="003A4124"/>
    <w:rsid w:val="003C0E29"/>
    <w:rsid w:val="003D0134"/>
    <w:rsid w:val="00405CBF"/>
    <w:rsid w:val="004334FE"/>
    <w:rsid w:val="004403DD"/>
    <w:rsid w:val="00445436"/>
    <w:rsid w:val="004631BB"/>
    <w:rsid w:val="004642AD"/>
    <w:rsid w:val="0047096E"/>
    <w:rsid w:val="00475F84"/>
    <w:rsid w:val="0048782F"/>
    <w:rsid w:val="00496EC6"/>
    <w:rsid w:val="004A3E60"/>
    <w:rsid w:val="004A4C67"/>
    <w:rsid w:val="004B3F03"/>
    <w:rsid w:val="004C1D82"/>
    <w:rsid w:val="004C6A69"/>
    <w:rsid w:val="004D0556"/>
    <w:rsid w:val="004D1E35"/>
    <w:rsid w:val="004E05E1"/>
    <w:rsid w:val="004E570A"/>
    <w:rsid w:val="004E6836"/>
    <w:rsid w:val="004E6D2F"/>
    <w:rsid w:val="004F278B"/>
    <w:rsid w:val="00500E9C"/>
    <w:rsid w:val="00505C77"/>
    <w:rsid w:val="0051586C"/>
    <w:rsid w:val="0053751D"/>
    <w:rsid w:val="005705C3"/>
    <w:rsid w:val="00581A58"/>
    <w:rsid w:val="005C6FCE"/>
    <w:rsid w:val="00623442"/>
    <w:rsid w:val="006242BC"/>
    <w:rsid w:val="00682626"/>
    <w:rsid w:val="006A546F"/>
    <w:rsid w:val="006B027C"/>
    <w:rsid w:val="006E0371"/>
    <w:rsid w:val="006F6D71"/>
    <w:rsid w:val="007001B5"/>
    <w:rsid w:val="00703305"/>
    <w:rsid w:val="00747BE7"/>
    <w:rsid w:val="00797061"/>
    <w:rsid w:val="007D0014"/>
    <w:rsid w:val="007E35EC"/>
    <w:rsid w:val="007F4DA8"/>
    <w:rsid w:val="00803BCD"/>
    <w:rsid w:val="00860C35"/>
    <w:rsid w:val="00865F52"/>
    <w:rsid w:val="008D1B66"/>
    <w:rsid w:val="009040D1"/>
    <w:rsid w:val="0090796E"/>
    <w:rsid w:val="00914B20"/>
    <w:rsid w:val="00934BD3"/>
    <w:rsid w:val="009755FE"/>
    <w:rsid w:val="00990655"/>
    <w:rsid w:val="009A3D61"/>
    <w:rsid w:val="009B34D1"/>
    <w:rsid w:val="009C339F"/>
    <w:rsid w:val="009D2881"/>
    <w:rsid w:val="00A119E2"/>
    <w:rsid w:val="00A20E7E"/>
    <w:rsid w:val="00A22189"/>
    <w:rsid w:val="00A6557E"/>
    <w:rsid w:val="00A7439C"/>
    <w:rsid w:val="00A774FE"/>
    <w:rsid w:val="00A83109"/>
    <w:rsid w:val="00A86F3D"/>
    <w:rsid w:val="00A94156"/>
    <w:rsid w:val="00AA1BA1"/>
    <w:rsid w:val="00AA242D"/>
    <w:rsid w:val="00AE39DE"/>
    <w:rsid w:val="00AF27E2"/>
    <w:rsid w:val="00B228CF"/>
    <w:rsid w:val="00B2469A"/>
    <w:rsid w:val="00B50A92"/>
    <w:rsid w:val="00B74119"/>
    <w:rsid w:val="00BA1D09"/>
    <w:rsid w:val="00BA64F5"/>
    <w:rsid w:val="00C05F93"/>
    <w:rsid w:val="00C1686A"/>
    <w:rsid w:val="00C2206A"/>
    <w:rsid w:val="00C2633B"/>
    <w:rsid w:val="00C32785"/>
    <w:rsid w:val="00C62B94"/>
    <w:rsid w:val="00C6431E"/>
    <w:rsid w:val="00C65B19"/>
    <w:rsid w:val="00C8591D"/>
    <w:rsid w:val="00C8623D"/>
    <w:rsid w:val="00CC2DBE"/>
    <w:rsid w:val="00CC3704"/>
    <w:rsid w:val="00CE3D8A"/>
    <w:rsid w:val="00CE6063"/>
    <w:rsid w:val="00D03171"/>
    <w:rsid w:val="00D0445A"/>
    <w:rsid w:val="00D07791"/>
    <w:rsid w:val="00D22D7A"/>
    <w:rsid w:val="00D333BA"/>
    <w:rsid w:val="00D447C8"/>
    <w:rsid w:val="00D463DB"/>
    <w:rsid w:val="00D55700"/>
    <w:rsid w:val="00D71FF7"/>
    <w:rsid w:val="00D7478F"/>
    <w:rsid w:val="00D86569"/>
    <w:rsid w:val="00DC66BF"/>
    <w:rsid w:val="00DE0384"/>
    <w:rsid w:val="00DE42D1"/>
    <w:rsid w:val="00DF6E4D"/>
    <w:rsid w:val="00E05A24"/>
    <w:rsid w:val="00E220B6"/>
    <w:rsid w:val="00E31DEF"/>
    <w:rsid w:val="00E45901"/>
    <w:rsid w:val="00E528A6"/>
    <w:rsid w:val="00E6318E"/>
    <w:rsid w:val="00E74B29"/>
    <w:rsid w:val="00E74C69"/>
    <w:rsid w:val="00E84834"/>
    <w:rsid w:val="00E87211"/>
    <w:rsid w:val="00EA269E"/>
    <w:rsid w:val="00EB04C4"/>
    <w:rsid w:val="00EB0FE3"/>
    <w:rsid w:val="00EC020C"/>
    <w:rsid w:val="00ED6054"/>
    <w:rsid w:val="00F1478E"/>
    <w:rsid w:val="00F14D29"/>
    <w:rsid w:val="00F1701B"/>
    <w:rsid w:val="00F33632"/>
    <w:rsid w:val="00F54FF0"/>
    <w:rsid w:val="00FE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8C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228CF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customStyle="1" w:styleId="1">
    <w:name w:val="清單段落1"/>
    <w:basedOn w:val="a"/>
    <w:rsid w:val="001C0C76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106EE2"/>
    <w:rPr>
      <w:rFonts w:cs="Times New Roman"/>
    </w:rPr>
  </w:style>
  <w:style w:type="character" w:customStyle="1" w:styleId="style7">
    <w:name w:val="style7"/>
    <w:basedOn w:val="a0"/>
    <w:rsid w:val="00865F52"/>
  </w:style>
  <w:style w:type="paragraph" w:styleId="a7">
    <w:name w:val="header"/>
    <w:basedOn w:val="a"/>
    <w:link w:val="a8"/>
    <w:rsid w:val="000A7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0A7047"/>
    <w:rPr>
      <w:kern w:val="2"/>
    </w:rPr>
  </w:style>
  <w:style w:type="paragraph" w:styleId="a9">
    <w:name w:val="footer"/>
    <w:basedOn w:val="a"/>
    <w:link w:val="aa"/>
    <w:rsid w:val="000A7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0A7047"/>
    <w:rPr>
      <w:kern w:val="2"/>
    </w:rPr>
  </w:style>
  <w:style w:type="paragraph" w:styleId="ab">
    <w:name w:val="Balloon Text"/>
    <w:basedOn w:val="a"/>
    <w:link w:val="ac"/>
    <w:rsid w:val="00DF6E4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DF6E4D"/>
    <w:rPr>
      <w:rFonts w:ascii="Calibri Light" w:eastAsia="新細明體" w:hAnsi="Calibri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93B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tctxg.org.tw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E7313-803D-4318-BC55-CC21627D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台中世貿中心</Company>
  <LinksUpToDate>false</LinksUpToDate>
  <CharactersWithSpaces>1104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2019-01-28T05:41:00Z</cp:lastPrinted>
  <dcterms:created xsi:type="dcterms:W3CDTF">2019-01-31T07:01:00Z</dcterms:created>
  <dcterms:modified xsi:type="dcterms:W3CDTF">2019-01-31T07:01:00Z</dcterms:modified>
</cp:coreProperties>
</file>