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81" w:rsidRPr="006A03C6" w:rsidRDefault="0023643B" w:rsidP="00AD7EDF">
      <w:pPr>
        <w:snapToGrid w:val="0"/>
        <w:spacing w:line="960" w:lineRule="exact"/>
        <w:ind w:left="482"/>
        <w:rPr>
          <w:rFonts w:ascii="Arial" w:eastAsia="華康超明體" w:hAnsi="Arial" w:cs="Arial"/>
          <w:sz w:val="76"/>
          <w:szCs w:val="76"/>
        </w:rPr>
      </w:pPr>
      <w:r>
        <w:rPr>
          <w:rFonts w:ascii="Symbol" w:eastAsia="華康超明體" w:hAnsi="Symbol" w:cs="Arial"/>
          <w:noProof/>
          <w:sz w:val="76"/>
          <w:szCs w:val="76"/>
        </w:rPr>
        <w:drawing>
          <wp:inline distT="0" distB="0" distL="0" distR="0">
            <wp:extent cx="1323975" cy="447675"/>
            <wp:effectExtent l="0" t="0" r="0" b="0"/>
            <wp:docPr id="3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481" w:rsidRPr="00EC27D3">
        <w:rPr>
          <w:rFonts w:ascii="Arial" w:eastAsia="華康超明體" w:hAnsi="Arial" w:cs="Arial" w:hint="eastAsia"/>
          <w:b/>
          <w:sz w:val="76"/>
          <w:szCs w:val="76"/>
        </w:rPr>
        <w:t>配音人員訓練班</w:t>
      </w:r>
    </w:p>
    <w:p w:rsidR="0001664B" w:rsidRDefault="0001664B" w:rsidP="0065580D">
      <w:pPr>
        <w:pStyle w:val="Web"/>
        <w:shd w:val="clear" w:color="auto" w:fill="FFFFFF"/>
        <w:spacing w:before="0" w:beforeAutospacing="0" w:after="0" w:afterAutospacing="0" w:line="280" w:lineRule="exact"/>
        <w:rPr>
          <w:rFonts w:cs="Helvetica"/>
          <w:color w:val="000000"/>
        </w:rPr>
      </w:pPr>
    </w:p>
    <w:p w:rsidR="00EF0481" w:rsidRPr="0001664B" w:rsidRDefault="00EF0481" w:rsidP="0065580D">
      <w:pPr>
        <w:pStyle w:val="Web"/>
        <w:shd w:val="clear" w:color="auto" w:fill="FFFFFF"/>
        <w:spacing w:before="0" w:beforeAutospacing="0" w:after="0" w:afterAutospacing="0" w:line="280" w:lineRule="exact"/>
        <w:rPr>
          <w:rFonts w:cs="Helvetica"/>
          <w:color w:val="000000"/>
        </w:rPr>
      </w:pPr>
      <w:r w:rsidRPr="0001664B">
        <w:rPr>
          <w:rFonts w:cs="Helvetica" w:hint="eastAsia"/>
          <w:color w:val="000000"/>
        </w:rPr>
        <w:t>你想揭開幕後配音人員的神秘面紗嗎？</w:t>
      </w:r>
    </w:p>
    <w:p w:rsidR="00EF0481" w:rsidRPr="0001664B" w:rsidRDefault="00EF0481" w:rsidP="0065580D">
      <w:pPr>
        <w:tabs>
          <w:tab w:val="left" w:pos="1080"/>
          <w:tab w:val="left" w:pos="1620"/>
          <w:tab w:val="left" w:pos="1800"/>
        </w:tabs>
        <w:snapToGrid w:val="0"/>
        <w:spacing w:line="280" w:lineRule="exact"/>
        <w:ind w:right="454"/>
        <w:jc w:val="both"/>
        <w:rPr>
          <w:rFonts w:ascii="新細明體"/>
          <w:szCs w:val="24"/>
        </w:rPr>
      </w:pPr>
      <w:r w:rsidRPr="0001664B">
        <w:rPr>
          <w:rFonts w:ascii="Arial" w:hAnsi="Arial" w:cs="Arial" w:hint="eastAsia"/>
          <w:color w:val="000000"/>
          <w:szCs w:val="24"/>
        </w:rPr>
        <w:t>日常生活中電影、電視、卡通、廣播或廣告背後有一群對聲音藝術熱情執著的工作者，</w:t>
      </w:r>
      <w:r w:rsidRPr="0001664B">
        <w:rPr>
          <w:rFonts w:hint="eastAsia"/>
          <w:color w:val="000000"/>
          <w:szCs w:val="24"/>
        </w:rPr>
        <w:t>你想知道他們是</w:t>
      </w:r>
      <w:r w:rsidRPr="0001664B">
        <w:rPr>
          <w:rFonts w:cs="Helvetica" w:hint="eastAsia"/>
          <w:color w:val="000000"/>
          <w:szCs w:val="24"/>
        </w:rPr>
        <w:t>如何將喜怒哀樂情緒收放自如嗎？或者</w:t>
      </w:r>
      <w:r w:rsidRPr="0001664B">
        <w:rPr>
          <w:rFonts w:ascii="Arial" w:hAnsi="Arial" w:cs="Arial" w:hint="eastAsia"/>
          <w:color w:val="000000"/>
          <w:szCs w:val="24"/>
        </w:rPr>
        <w:t>總是弄不懂卡通或廣告，不同角色及年紀竟然是同一位專業配音員的聲音嗎</w:t>
      </w:r>
      <w:r w:rsidRPr="0001664B">
        <w:rPr>
          <w:rFonts w:ascii="Arial" w:hAnsi="Arial" w:cs="Arial"/>
          <w:color w:val="000000"/>
          <w:szCs w:val="24"/>
        </w:rPr>
        <w:t>?</w:t>
      </w:r>
    </w:p>
    <w:p w:rsidR="00EF0481" w:rsidRPr="0001664B" w:rsidRDefault="00EF0481" w:rsidP="0065580D">
      <w:pPr>
        <w:tabs>
          <w:tab w:val="left" w:pos="1080"/>
          <w:tab w:val="left" w:pos="1620"/>
          <w:tab w:val="left" w:pos="1800"/>
        </w:tabs>
        <w:spacing w:line="280" w:lineRule="exact"/>
        <w:ind w:right="454"/>
        <w:jc w:val="both"/>
        <w:rPr>
          <w:rFonts w:ascii="華康超明體" w:eastAsia="華康超明體" w:hAnsi="新細明體" w:cs="Arial"/>
          <w:szCs w:val="24"/>
        </w:rPr>
      </w:pPr>
      <w:r w:rsidRPr="0001664B">
        <w:rPr>
          <w:rFonts w:ascii="華康超明體" w:eastAsia="華康超明體" w:hAnsi="Arial" w:cs="Arial" w:hint="eastAsia"/>
          <w:szCs w:val="24"/>
        </w:rPr>
        <w:t>＊</w:t>
      </w:r>
      <w:r w:rsidRPr="0001664B">
        <w:rPr>
          <w:rFonts w:ascii="華康超明體" w:eastAsia="華康超明體" w:hAnsi="新細明體" w:cs="Arial" w:hint="eastAsia"/>
          <w:szCs w:val="24"/>
        </w:rPr>
        <w:t>課程目標</w:t>
      </w:r>
    </w:p>
    <w:p w:rsidR="00EF0481" w:rsidRPr="0001664B" w:rsidRDefault="00EF0481" w:rsidP="0065580D">
      <w:pPr>
        <w:widowControl/>
        <w:snapToGrid w:val="0"/>
        <w:spacing w:line="280" w:lineRule="exact"/>
        <w:rPr>
          <w:rFonts w:ascii="新細明體"/>
          <w:szCs w:val="24"/>
        </w:rPr>
      </w:pPr>
      <w:r w:rsidRPr="0001664B">
        <w:rPr>
          <w:rFonts w:hint="eastAsia"/>
          <w:szCs w:val="24"/>
        </w:rPr>
        <w:t>本課程特別邀請資深配音高手官志宏、廣播金鐘獎節目主持人黃亦秀，藉由</w:t>
      </w:r>
      <w:r w:rsidR="0023643B">
        <w:rPr>
          <w:rFonts w:hint="eastAsia"/>
          <w:szCs w:val="24"/>
        </w:rPr>
        <w:t>兩</w:t>
      </w:r>
      <w:r w:rsidRPr="0001664B">
        <w:rPr>
          <w:rFonts w:hint="eastAsia"/>
          <w:szCs w:val="24"/>
        </w:rPr>
        <w:t>位老師豐富的專業配音及主持經驗，針對</w:t>
      </w:r>
      <w:r w:rsidRPr="0001664B">
        <w:rPr>
          <w:rFonts w:cs="Helvetica" w:hint="eastAsia"/>
          <w:color w:val="000000"/>
          <w:szCs w:val="24"/>
        </w:rPr>
        <w:t>喜怒哀樂情緒演練、</w:t>
      </w:r>
      <w:r w:rsidRPr="0001664B">
        <w:rPr>
          <w:rStyle w:val="apple-converted-space"/>
          <w:rFonts w:hint="eastAsia"/>
          <w:color w:val="000000"/>
          <w:szCs w:val="24"/>
        </w:rPr>
        <w:t>劇中</w:t>
      </w:r>
      <w:r w:rsidRPr="0001664B">
        <w:rPr>
          <w:rFonts w:cs="Helvetica" w:hint="eastAsia"/>
          <w:color w:val="000000"/>
          <w:szCs w:val="24"/>
        </w:rPr>
        <w:t>人物的聲音特性觀察、</w:t>
      </w:r>
      <w:r w:rsidRPr="0001664B">
        <w:rPr>
          <w:rStyle w:val="apple-converted-space"/>
          <w:color w:val="000000"/>
          <w:szCs w:val="24"/>
        </w:rPr>
        <w:t> </w:t>
      </w:r>
      <w:r w:rsidRPr="0001664B">
        <w:rPr>
          <w:rFonts w:cs="Helvetica" w:hint="eastAsia"/>
          <w:color w:val="000000"/>
          <w:szCs w:val="24"/>
        </w:rPr>
        <w:t>想像力訓練</w:t>
      </w:r>
      <w:r w:rsidRPr="0001664B">
        <w:rPr>
          <w:rStyle w:val="apple-converted-space"/>
          <w:color w:val="000000"/>
          <w:szCs w:val="24"/>
        </w:rPr>
        <w:t> </w:t>
      </w:r>
      <w:r w:rsidRPr="0001664B">
        <w:rPr>
          <w:rStyle w:val="apple-converted-space"/>
          <w:rFonts w:hint="eastAsia"/>
          <w:color w:val="000000"/>
          <w:szCs w:val="24"/>
        </w:rPr>
        <w:t>、</w:t>
      </w:r>
      <w:r w:rsidRPr="0001664B">
        <w:rPr>
          <w:rFonts w:cs="Helvetica" w:hint="eastAsia"/>
          <w:color w:val="000000"/>
          <w:szCs w:val="24"/>
        </w:rPr>
        <w:t>各種真實配音現場練習</w:t>
      </w:r>
      <w:r w:rsidRPr="0001664B">
        <w:rPr>
          <w:rStyle w:val="apple-converted-space"/>
          <w:color w:val="000000"/>
          <w:szCs w:val="24"/>
        </w:rPr>
        <w:t> </w:t>
      </w:r>
      <w:r w:rsidRPr="0001664B">
        <w:rPr>
          <w:szCs w:val="24"/>
        </w:rPr>
        <w:t>…</w:t>
      </w:r>
      <w:r w:rsidRPr="0001664B">
        <w:rPr>
          <w:rFonts w:hint="eastAsia"/>
          <w:szCs w:val="24"/>
        </w:rPr>
        <w:t>等作專業指導及演練，不但</w:t>
      </w:r>
      <w:r w:rsidRPr="0001664B">
        <w:rPr>
          <w:rFonts w:cs="Helvetica" w:hint="eastAsia"/>
          <w:color w:val="000000"/>
          <w:szCs w:val="24"/>
        </w:rPr>
        <w:t>帶您一窺幕後配音的究竟，</w:t>
      </w:r>
      <w:r w:rsidRPr="0001664B">
        <w:rPr>
          <w:rFonts w:hint="eastAsia"/>
          <w:color w:val="000000"/>
          <w:szCs w:val="24"/>
        </w:rPr>
        <w:t>更可以</w:t>
      </w:r>
      <w:r w:rsidRPr="0001664B">
        <w:rPr>
          <w:rFonts w:cs="Helvetica" w:hint="eastAsia"/>
          <w:color w:val="000000"/>
          <w:szCs w:val="24"/>
        </w:rPr>
        <w:t>挑戰自己聲音使用的最大極限</w:t>
      </w:r>
      <w:r w:rsidRPr="0001664B">
        <w:rPr>
          <w:rFonts w:cs="Helvetica"/>
          <w:color w:val="000000"/>
          <w:szCs w:val="24"/>
        </w:rPr>
        <w:t>!</w:t>
      </w:r>
    </w:p>
    <w:p w:rsidR="00EF0481" w:rsidRPr="0001664B" w:rsidRDefault="00EF0481" w:rsidP="0065580D">
      <w:pPr>
        <w:widowControl/>
        <w:snapToGrid w:val="0"/>
        <w:spacing w:line="280" w:lineRule="exact"/>
        <w:rPr>
          <w:rFonts w:ascii="華康超明體" w:eastAsia="華康超明體" w:hAnsi="Arial" w:cs="Arial"/>
          <w:szCs w:val="24"/>
        </w:rPr>
      </w:pPr>
      <w:r w:rsidRPr="0001664B">
        <w:rPr>
          <w:rFonts w:ascii="華康超明體" w:eastAsia="華康超明體" w:hAnsi="Arial" w:cs="Arial" w:hint="eastAsia"/>
          <w:szCs w:val="24"/>
        </w:rPr>
        <w:t>＊</w:t>
      </w:r>
      <w:r w:rsidRPr="0001664B">
        <w:rPr>
          <w:rFonts w:ascii="華康超明體" w:eastAsia="華康超明體" w:hAnsi="新細明體" w:cs="Arial" w:hint="eastAsia"/>
          <w:szCs w:val="24"/>
        </w:rPr>
        <w:t>課程大綱</w:t>
      </w:r>
    </w:p>
    <w:tbl>
      <w:tblPr>
        <w:tblW w:w="0" w:type="auto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0"/>
        <w:gridCol w:w="5100"/>
      </w:tblGrid>
      <w:tr w:rsidR="00EF0481" w:rsidRPr="0001664B" w:rsidTr="00043B30">
        <w:trPr>
          <w:cantSplit/>
          <w:trHeight w:val="260"/>
        </w:trPr>
        <w:tc>
          <w:tcPr>
            <w:tcW w:w="10200" w:type="dxa"/>
            <w:gridSpan w:val="2"/>
            <w:tcBorders>
              <w:bottom w:val="single" w:sz="4" w:space="0" w:color="808080"/>
            </w:tcBorders>
          </w:tcPr>
          <w:p w:rsidR="00EF0481" w:rsidRPr="0001664B" w:rsidRDefault="00EF0481" w:rsidP="0065580D">
            <w:pPr>
              <w:pStyle w:val="1"/>
              <w:snapToGrid w:val="0"/>
              <w:spacing w:line="2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</w:pPr>
            <w:r w:rsidRPr="0001664B">
              <w:rPr>
                <w:rFonts w:ascii="新細明體" w:hAnsi="新細明體" w:hint="eastAsia"/>
                <w:b/>
                <w:szCs w:val="24"/>
              </w:rPr>
              <w:t>課程訓練共分為下列幾個部份：</w:t>
            </w:r>
          </w:p>
        </w:tc>
      </w:tr>
      <w:tr w:rsidR="00EF0481" w:rsidRPr="0001664B" w:rsidTr="00461D0E">
        <w:trPr>
          <w:cantSplit/>
          <w:trHeight w:val="1139"/>
        </w:trPr>
        <w:tc>
          <w:tcPr>
            <w:tcW w:w="5100" w:type="dxa"/>
            <w:tcBorders>
              <w:top w:val="single" w:sz="4" w:space="0" w:color="808080"/>
            </w:tcBorders>
          </w:tcPr>
          <w:p w:rsidR="00EF0481" w:rsidRPr="0001664B" w:rsidRDefault="00EF0481" w:rsidP="0065580D">
            <w:pPr>
              <w:pStyle w:val="3"/>
              <w:tabs>
                <w:tab w:val="left" w:pos="720"/>
              </w:tabs>
              <w:snapToGrid w:val="0"/>
              <w:spacing w:line="280" w:lineRule="exact"/>
              <w:ind w:leftChars="0" w:left="0"/>
              <w:rPr>
                <w:rFonts w:ascii="Times New Roman" w:hAnsi="Times New Roman"/>
                <w:szCs w:val="24"/>
              </w:rPr>
            </w:pPr>
            <w:r w:rsidRPr="0001664B">
              <w:rPr>
                <w:rFonts w:ascii="Times New Roman" w:hAnsi="Times New Roman" w:hint="eastAsia"/>
                <w:szCs w:val="24"/>
              </w:rPr>
              <w:t>國語正音</w:t>
            </w:r>
          </w:p>
          <w:p w:rsidR="00EF0481" w:rsidRPr="0001664B" w:rsidRDefault="00EF0481" w:rsidP="0065580D">
            <w:pPr>
              <w:pStyle w:val="3"/>
              <w:tabs>
                <w:tab w:val="left" w:pos="720"/>
              </w:tabs>
              <w:snapToGrid w:val="0"/>
              <w:spacing w:line="280" w:lineRule="exact"/>
              <w:ind w:leftChars="0" w:left="0"/>
              <w:rPr>
                <w:rFonts w:ascii="Times New Roman" w:hAnsi="Times New Roman"/>
                <w:szCs w:val="24"/>
              </w:rPr>
            </w:pPr>
            <w:r w:rsidRPr="0001664B">
              <w:rPr>
                <w:rFonts w:ascii="Times New Roman" w:hAnsi="Times New Roman" w:hint="eastAsia"/>
                <w:szCs w:val="24"/>
              </w:rPr>
              <w:t>節奏訓練</w:t>
            </w:r>
            <w:r w:rsidRPr="0001664B">
              <w:rPr>
                <w:rFonts w:ascii="Times New Roman" w:hAnsi="Times New Roman"/>
                <w:szCs w:val="24"/>
              </w:rPr>
              <w:br/>
            </w:r>
            <w:r w:rsidRPr="0001664B">
              <w:rPr>
                <w:rFonts w:ascii="Times New Roman" w:hAnsi="Times New Roman" w:hint="eastAsia"/>
                <w:szCs w:val="24"/>
              </w:rPr>
              <w:t>想像力的訓練</w:t>
            </w:r>
            <w:r w:rsidRPr="0001664B">
              <w:rPr>
                <w:rFonts w:ascii="Times New Roman" w:hAnsi="Times New Roman"/>
                <w:szCs w:val="24"/>
              </w:rPr>
              <w:br/>
            </w:r>
            <w:r w:rsidRPr="0001664B">
              <w:rPr>
                <w:rFonts w:ascii="Times New Roman" w:hAnsi="Times New Roman" w:hint="eastAsia"/>
                <w:szCs w:val="24"/>
              </w:rPr>
              <w:t>配音技巧訓練</w:t>
            </w:r>
            <w:r w:rsidRPr="0001664B">
              <w:rPr>
                <w:rFonts w:ascii="Times New Roman" w:hAnsi="Times New Roman"/>
                <w:szCs w:val="24"/>
              </w:rPr>
              <w:br/>
            </w:r>
            <w:r w:rsidRPr="0001664B">
              <w:rPr>
                <w:rFonts w:ascii="Times New Roman" w:hAnsi="Times New Roman" w:hint="eastAsia"/>
                <w:szCs w:val="24"/>
              </w:rPr>
              <w:t>情緒的釋放與掌控</w:t>
            </w:r>
          </w:p>
        </w:tc>
        <w:tc>
          <w:tcPr>
            <w:tcW w:w="5100" w:type="dxa"/>
            <w:tcBorders>
              <w:top w:val="single" w:sz="4" w:space="0" w:color="808080"/>
            </w:tcBorders>
          </w:tcPr>
          <w:p w:rsidR="00EF0481" w:rsidRPr="0001664B" w:rsidRDefault="00EF0481" w:rsidP="0065580D">
            <w:pPr>
              <w:pStyle w:val="1"/>
              <w:snapToGrid w:val="0"/>
              <w:spacing w:line="280" w:lineRule="exact"/>
              <w:ind w:leftChars="0" w:left="0"/>
              <w:rPr>
                <w:rFonts w:ascii="新細明體"/>
                <w:szCs w:val="24"/>
              </w:rPr>
            </w:pPr>
            <w:r w:rsidRPr="0001664B">
              <w:rPr>
                <w:rFonts w:ascii="Times New Roman" w:hAnsi="Times New Roman" w:hint="eastAsia"/>
                <w:szCs w:val="24"/>
              </w:rPr>
              <w:t>廣播小說配樂</w:t>
            </w:r>
            <w:r w:rsidRPr="0001664B">
              <w:rPr>
                <w:rFonts w:ascii="Times New Roman" w:hAnsi="Times New Roman"/>
                <w:szCs w:val="24"/>
              </w:rPr>
              <w:br/>
            </w:r>
            <w:r w:rsidRPr="0001664B">
              <w:rPr>
                <w:rFonts w:ascii="Times New Roman" w:hAnsi="Times New Roman" w:hint="eastAsia"/>
                <w:szCs w:val="24"/>
              </w:rPr>
              <w:t>音色變化、音量練習</w:t>
            </w:r>
            <w:r w:rsidRPr="0001664B">
              <w:rPr>
                <w:rFonts w:ascii="Times New Roman" w:hAnsi="Times New Roman"/>
                <w:szCs w:val="24"/>
              </w:rPr>
              <w:br/>
            </w:r>
            <w:r w:rsidRPr="0001664B">
              <w:rPr>
                <w:rFonts w:ascii="Times New Roman" w:hAnsi="Times New Roman" w:hint="eastAsia"/>
                <w:szCs w:val="24"/>
              </w:rPr>
              <w:t>配音實務演練</w:t>
            </w:r>
            <w:r w:rsidRPr="0001664B">
              <w:rPr>
                <w:rFonts w:ascii="Times New Roman" w:hAnsi="Times New Roman"/>
                <w:szCs w:val="24"/>
              </w:rPr>
              <w:br/>
            </w:r>
            <w:r w:rsidRPr="0001664B">
              <w:rPr>
                <w:rFonts w:ascii="Times New Roman" w:hAnsi="Times New Roman" w:hint="eastAsia"/>
                <w:szCs w:val="24"/>
              </w:rPr>
              <w:t>廣播廣告實作</w:t>
            </w:r>
            <w:r w:rsidRPr="0001664B">
              <w:rPr>
                <w:rFonts w:ascii="Times New Roman" w:hAnsi="Times New Roman"/>
                <w:szCs w:val="24"/>
              </w:rPr>
              <w:br/>
            </w:r>
            <w:r w:rsidRPr="0001664B">
              <w:rPr>
                <w:rFonts w:ascii="Times New Roman" w:hAnsi="Times New Roman" w:hint="eastAsia"/>
                <w:szCs w:val="24"/>
              </w:rPr>
              <w:t>台灣配音環境</w:t>
            </w:r>
            <w:r w:rsidRPr="0001664B">
              <w:rPr>
                <w:rFonts w:ascii="Times New Roman" w:hAnsi="Times New Roman"/>
                <w:szCs w:val="24"/>
              </w:rPr>
              <w:t> </w:t>
            </w:r>
            <w:r w:rsidRPr="0001664B">
              <w:rPr>
                <w:rFonts w:ascii="Times New Roman" w:hAnsi="Times New Roman" w:hint="eastAsia"/>
                <w:szCs w:val="24"/>
              </w:rPr>
              <w:t>各國配音員狀況</w:t>
            </w:r>
            <w:r w:rsidRPr="0001664B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EF0481" w:rsidRPr="0001664B" w:rsidRDefault="00EF0481" w:rsidP="0065580D">
      <w:pPr>
        <w:snapToGrid w:val="0"/>
        <w:spacing w:line="280" w:lineRule="exact"/>
        <w:ind w:right="454"/>
        <w:rPr>
          <w:rFonts w:ascii="標楷體" w:eastAsia="標楷體" w:hAnsi="標楷體"/>
          <w:szCs w:val="24"/>
          <w:shd w:val="pct15" w:color="auto" w:fill="FFFFFF"/>
        </w:rPr>
      </w:pPr>
      <w:r w:rsidRPr="0001664B">
        <w:rPr>
          <w:rFonts w:ascii="華康超明體" w:eastAsia="華康超明體" w:hAnsi="Arial" w:cs="Arial" w:hint="eastAsia"/>
          <w:szCs w:val="24"/>
        </w:rPr>
        <w:t>＊</w:t>
      </w:r>
      <w:r w:rsidRPr="0001664B">
        <w:rPr>
          <w:rFonts w:ascii="華康超明體" w:eastAsia="華康超明體" w:hAnsi="新細明體" w:cs="Arial" w:hint="eastAsia"/>
          <w:szCs w:val="24"/>
        </w:rPr>
        <w:t>師資介紹：</w:t>
      </w:r>
      <w:r w:rsidRPr="0001664B">
        <w:rPr>
          <w:rFonts w:ascii="標楷體" w:eastAsia="標楷體" w:hAnsi="標楷體" w:hint="eastAsia"/>
          <w:szCs w:val="24"/>
          <w:shd w:val="pct15" w:color="auto" w:fill="FFFFFF"/>
        </w:rPr>
        <w:t>【</w:t>
      </w:r>
      <w:r w:rsidRPr="0001664B">
        <w:rPr>
          <w:rFonts w:ascii="新細明體" w:hAnsi="新細明體" w:hint="eastAsia"/>
          <w:b/>
          <w:szCs w:val="24"/>
          <w:shd w:val="pct15" w:color="auto" w:fill="FFFFFF"/>
        </w:rPr>
        <w:t>資深配音高手－官志宏</w:t>
      </w:r>
      <w:r w:rsidRPr="0001664B">
        <w:rPr>
          <w:rFonts w:ascii="標楷體" w:eastAsia="標楷體" w:hAnsi="標楷體" w:hint="eastAsia"/>
          <w:szCs w:val="24"/>
          <w:shd w:val="pct15" w:color="auto" w:fill="FFFFFF"/>
        </w:rPr>
        <w:t>】</w:t>
      </w:r>
    </w:p>
    <w:p w:rsidR="00EF0481" w:rsidRPr="0001664B" w:rsidRDefault="00EF0481" w:rsidP="0065580D">
      <w:pPr>
        <w:snapToGrid w:val="0"/>
        <w:spacing w:line="280" w:lineRule="exact"/>
        <w:ind w:right="454"/>
        <w:rPr>
          <w:rFonts w:ascii="新細明體" w:cs="Arial"/>
          <w:color w:val="000000"/>
          <w:kern w:val="0"/>
          <w:szCs w:val="24"/>
        </w:rPr>
      </w:pPr>
      <w:r w:rsidRPr="0001664B">
        <w:rPr>
          <w:rFonts w:ascii="Arial" w:hAnsi="新細明體" w:cs="Arial" w:hint="eastAsia"/>
          <w:szCs w:val="24"/>
        </w:rPr>
        <w:t>代表作：</w:t>
      </w:r>
      <w:r w:rsidRPr="0001664B">
        <w:rPr>
          <w:rFonts w:ascii="新細明體" w:hAnsi="新細明體" w:cs="Arial" w:hint="eastAsia"/>
          <w:color w:val="000000"/>
          <w:kern w:val="0"/>
          <w:szCs w:val="24"/>
        </w:rPr>
        <w:t>《</w:t>
      </w:r>
      <w:hyperlink r:id="rId8" w:tooltip="名偵探柯南" w:history="1">
        <w:r w:rsidRPr="0001664B">
          <w:rPr>
            <w:rFonts w:ascii="新細明體" w:hAnsi="新細明體" w:cs="Arial" w:hint="eastAsia"/>
            <w:color w:val="000000"/>
            <w:kern w:val="0"/>
            <w:szCs w:val="24"/>
          </w:rPr>
          <w:t>名偵探柯南</w:t>
        </w:r>
      </w:hyperlink>
      <w:r w:rsidRPr="0001664B">
        <w:rPr>
          <w:rFonts w:ascii="新細明體" w:hAnsi="新細明體" w:cs="Arial" w:hint="eastAsia"/>
          <w:color w:val="000000"/>
          <w:kern w:val="0"/>
          <w:szCs w:val="24"/>
        </w:rPr>
        <w:t>》《</w:t>
      </w:r>
      <w:hyperlink r:id="rId9" w:tooltip="灌籃高手" w:history="1">
        <w:r w:rsidRPr="0001664B">
          <w:rPr>
            <w:rFonts w:ascii="新細明體" w:hAnsi="新細明體" w:cs="Arial" w:hint="eastAsia"/>
            <w:color w:val="000000"/>
            <w:kern w:val="0"/>
            <w:szCs w:val="24"/>
          </w:rPr>
          <w:t>灌籃高手</w:t>
        </w:r>
      </w:hyperlink>
      <w:r w:rsidRPr="0001664B">
        <w:rPr>
          <w:rFonts w:ascii="新細明體" w:hAnsi="新細明體" w:cs="Arial" w:hint="eastAsia"/>
          <w:color w:val="000000"/>
          <w:kern w:val="0"/>
          <w:szCs w:val="24"/>
        </w:rPr>
        <w:t>》《</w:t>
      </w:r>
      <w:hyperlink r:id="rId10" w:tooltip="七龍珠Z" w:history="1">
        <w:r w:rsidRPr="0001664B">
          <w:rPr>
            <w:rFonts w:ascii="新細明體" w:hAnsi="新細明體" w:cs="Arial" w:hint="eastAsia"/>
            <w:color w:val="000000"/>
            <w:kern w:val="0"/>
            <w:szCs w:val="24"/>
          </w:rPr>
          <w:t>七龍珠</w:t>
        </w:r>
        <w:r w:rsidRPr="0001664B">
          <w:rPr>
            <w:rFonts w:ascii="新細明體" w:hAnsi="新細明體" w:cs="Arial"/>
            <w:color w:val="000000"/>
            <w:kern w:val="0"/>
            <w:szCs w:val="24"/>
          </w:rPr>
          <w:t>Z</w:t>
        </w:r>
      </w:hyperlink>
      <w:r w:rsidRPr="0001664B">
        <w:rPr>
          <w:rFonts w:ascii="新細明體" w:hAnsi="新細明體" w:cs="Arial" w:hint="eastAsia"/>
          <w:color w:val="000000"/>
          <w:kern w:val="0"/>
          <w:szCs w:val="24"/>
        </w:rPr>
        <w:t>》《</w:t>
      </w:r>
      <w:hyperlink r:id="rId11" w:tooltip="犬夜叉" w:history="1">
        <w:r w:rsidRPr="0001664B">
          <w:rPr>
            <w:rFonts w:ascii="新細明體" w:hAnsi="新細明體" w:cs="Arial" w:hint="eastAsia"/>
            <w:color w:val="000000"/>
            <w:kern w:val="0"/>
            <w:szCs w:val="24"/>
          </w:rPr>
          <w:t>犬夜叉</w:t>
        </w:r>
      </w:hyperlink>
      <w:r w:rsidRPr="0001664B">
        <w:rPr>
          <w:rFonts w:ascii="新細明體" w:hAnsi="新細明體" w:cs="Arial" w:hint="eastAsia"/>
          <w:color w:val="000000"/>
          <w:kern w:val="0"/>
          <w:szCs w:val="24"/>
        </w:rPr>
        <w:t>》《</w:t>
      </w:r>
      <w:hyperlink r:id="rId12" w:tooltip="棋靈王" w:history="1">
        <w:r w:rsidRPr="0001664B">
          <w:rPr>
            <w:rFonts w:ascii="新細明體" w:hAnsi="新細明體" w:cs="Arial" w:hint="eastAsia"/>
            <w:color w:val="000000"/>
            <w:kern w:val="0"/>
            <w:szCs w:val="24"/>
          </w:rPr>
          <w:t>棋靈王</w:t>
        </w:r>
      </w:hyperlink>
      <w:r w:rsidRPr="0001664B">
        <w:rPr>
          <w:rFonts w:ascii="新細明體" w:hAnsi="新細明體" w:cs="Arial" w:hint="eastAsia"/>
          <w:color w:val="000000"/>
          <w:kern w:val="0"/>
          <w:szCs w:val="24"/>
        </w:rPr>
        <w:t>》</w:t>
      </w:r>
    </w:p>
    <w:p w:rsidR="00EF0481" w:rsidRPr="0001664B" w:rsidRDefault="00EF0481" w:rsidP="0065580D">
      <w:pPr>
        <w:snapToGrid w:val="0"/>
        <w:spacing w:line="280" w:lineRule="exact"/>
        <w:ind w:right="454"/>
        <w:rPr>
          <w:rFonts w:ascii="新細明體" w:cs="Arial"/>
          <w:color w:val="000000"/>
          <w:kern w:val="0"/>
          <w:szCs w:val="24"/>
        </w:rPr>
      </w:pPr>
      <w:r w:rsidRPr="0001664B">
        <w:rPr>
          <w:rFonts w:ascii="Arial" w:hAnsi="新細明體" w:cs="Arial" w:hint="eastAsia"/>
          <w:szCs w:val="24"/>
        </w:rPr>
        <w:t>聲音導演作品：</w:t>
      </w:r>
      <w:hyperlink r:id="rId13" w:tooltip="靈山俠侶（頁面不存在）" w:history="1">
        <w:r w:rsidRPr="0001664B">
          <w:rPr>
            <w:rFonts w:ascii="Arial" w:hAnsi="新細明體" w:cs="Arial" w:hint="eastAsia"/>
            <w:szCs w:val="24"/>
          </w:rPr>
          <w:t>靈山俠侶</w:t>
        </w:r>
      </w:hyperlink>
    </w:p>
    <w:p w:rsidR="00EF0481" w:rsidRPr="0001664B" w:rsidRDefault="00EF0481" w:rsidP="0001664B">
      <w:pPr>
        <w:spacing w:line="280" w:lineRule="exact"/>
        <w:ind w:right="452"/>
        <w:rPr>
          <w:b/>
          <w:szCs w:val="24"/>
        </w:rPr>
      </w:pPr>
      <w:r w:rsidRPr="0001664B">
        <w:rPr>
          <w:rFonts w:ascii="標楷體" w:eastAsia="標楷體" w:hAnsi="標楷體" w:hint="eastAsia"/>
          <w:szCs w:val="24"/>
          <w:shd w:val="pct15" w:color="auto" w:fill="FFFFFF"/>
        </w:rPr>
        <w:t>【</w:t>
      </w:r>
      <w:r w:rsidRPr="0001664B">
        <w:rPr>
          <w:rFonts w:ascii="新細明體" w:hAnsi="新細明體" w:hint="eastAsia"/>
          <w:b/>
          <w:szCs w:val="24"/>
          <w:shd w:val="pct15" w:color="auto" w:fill="FFFFFF"/>
        </w:rPr>
        <w:t>金鐘獎得主－黃亦秀</w:t>
      </w:r>
      <w:r w:rsidRPr="0001664B">
        <w:rPr>
          <w:rFonts w:ascii="標楷體" w:eastAsia="標楷體" w:hAnsi="標楷體" w:hint="eastAsia"/>
          <w:szCs w:val="24"/>
          <w:shd w:val="pct15" w:color="auto" w:fill="FFFFFF"/>
        </w:rPr>
        <w:t>】</w:t>
      </w:r>
    </w:p>
    <w:p w:rsidR="00EF0481" w:rsidRPr="0001664B" w:rsidRDefault="00EF0481" w:rsidP="0065580D">
      <w:pPr>
        <w:spacing w:line="280" w:lineRule="exact"/>
        <w:rPr>
          <w:rFonts w:ascii="Arial" w:hAnsi="新細明體" w:cs="Arial"/>
          <w:szCs w:val="24"/>
        </w:rPr>
      </w:pPr>
      <w:r w:rsidRPr="0001664B">
        <w:rPr>
          <w:rFonts w:ascii="Arial" w:hAnsi="新細明體" w:cs="Arial" w:hint="eastAsia"/>
          <w:szCs w:val="24"/>
        </w:rPr>
        <w:t>國立中正大學電訊傳播研究所，擁有</w:t>
      </w:r>
      <w:r w:rsidRPr="0001664B">
        <w:rPr>
          <w:rFonts w:ascii="Arial" w:hAnsi="新細明體" w:cs="Arial"/>
          <w:szCs w:val="24"/>
        </w:rPr>
        <w:t>30</w:t>
      </w:r>
      <w:r w:rsidRPr="0001664B">
        <w:rPr>
          <w:rFonts w:ascii="Arial" w:hAnsi="新細明體" w:cs="Arial" w:hint="eastAsia"/>
          <w:szCs w:val="24"/>
        </w:rPr>
        <w:t>年廣播媒體主持經驗。</w:t>
      </w:r>
    </w:p>
    <w:p w:rsidR="00EF0481" w:rsidRPr="0001664B" w:rsidRDefault="00EF0481" w:rsidP="0065580D">
      <w:pPr>
        <w:spacing w:line="280" w:lineRule="exact"/>
        <w:rPr>
          <w:rFonts w:ascii="Arial" w:hAnsi="新細明體" w:cs="Arial"/>
          <w:szCs w:val="24"/>
        </w:rPr>
      </w:pPr>
      <w:r w:rsidRPr="0001664B">
        <w:rPr>
          <w:rFonts w:ascii="Arial" w:hAnsi="新細明體" w:cs="Arial" w:hint="eastAsia"/>
          <w:szCs w:val="24"/>
        </w:rPr>
        <w:t>國立教育廣播電台「青春夢工廠」金鐘獎節目製作主持人。</w:t>
      </w:r>
    </w:p>
    <w:p w:rsidR="00EF0481" w:rsidRPr="0001664B" w:rsidRDefault="00EF0481" w:rsidP="0065580D">
      <w:pPr>
        <w:spacing w:line="280" w:lineRule="exact"/>
        <w:rPr>
          <w:rFonts w:ascii="Arial" w:hAnsi="新細明體" w:cs="Arial"/>
          <w:szCs w:val="24"/>
        </w:rPr>
      </w:pPr>
      <w:r w:rsidRPr="0001664B">
        <w:rPr>
          <w:rFonts w:ascii="Arial" w:hAnsi="新細明體" w:cs="Arial" w:hint="eastAsia"/>
          <w:szCs w:val="24"/>
        </w:rPr>
        <w:t>中央廣播電台「企業最前線」</w:t>
      </w:r>
      <w:r w:rsidRPr="0001664B">
        <w:rPr>
          <w:rFonts w:ascii="新細明體" w:hAnsi="新細明體" w:cs="Arial" w:hint="eastAsia"/>
          <w:szCs w:val="24"/>
        </w:rPr>
        <w:t>、</w:t>
      </w:r>
      <w:r w:rsidRPr="0001664B">
        <w:rPr>
          <w:rFonts w:ascii="Arial" w:hAnsi="新細明體" w:cs="Arial" w:hint="eastAsia"/>
          <w:szCs w:val="24"/>
        </w:rPr>
        <w:t>「台灣心文化情」節目製作主持人。</w:t>
      </w:r>
    </w:p>
    <w:p w:rsidR="00EF0481" w:rsidRPr="0001664B" w:rsidRDefault="00EF0481" w:rsidP="0065580D">
      <w:pPr>
        <w:snapToGrid w:val="0"/>
        <w:spacing w:line="280" w:lineRule="exact"/>
        <w:ind w:left="539" w:right="452" w:hanging="539"/>
        <w:rPr>
          <w:rFonts w:ascii="華康超明體" w:eastAsia="華康超明體" w:hAnsi="新細明體" w:cs="Arial"/>
          <w:szCs w:val="24"/>
        </w:rPr>
      </w:pPr>
      <w:r w:rsidRPr="0001664B">
        <w:rPr>
          <w:rFonts w:ascii="華康超明體" w:eastAsia="華康超明體" w:hAnsi="Arial" w:cs="Arial" w:hint="eastAsia"/>
          <w:szCs w:val="24"/>
        </w:rPr>
        <w:t>＊</w:t>
      </w:r>
      <w:r w:rsidRPr="0001664B">
        <w:rPr>
          <w:rFonts w:ascii="華康超明體" w:eastAsia="華康超明體" w:hAnsi="新細明體" w:cs="Arial" w:hint="eastAsia"/>
          <w:szCs w:val="24"/>
        </w:rPr>
        <w:t>開課日期：</w:t>
      </w:r>
    </w:p>
    <w:p w:rsidR="0065580D" w:rsidRPr="0001664B" w:rsidRDefault="0065580D" w:rsidP="0065580D">
      <w:pPr>
        <w:snapToGrid w:val="0"/>
        <w:spacing w:line="280" w:lineRule="exact"/>
        <w:ind w:left="480" w:right="452"/>
        <w:rPr>
          <w:rFonts w:ascii="Arial" w:hAnsi="新細明體" w:cs="Arial"/>
          <w:b/>
          <w:spacing w:val="20"/>
          <w:szCs w:val="24"/>
        </w:rPr>
      </w:pPr>
      <w:r w:rsidRPr="0001664B">
        <w:rPr>
          <w:rFonts w:ascii="華康超明體" w:eastAsia="華康超明體" w:hAnsi="新細明體" w:cs="Arial" w:hint="eastAsia"/>
          <w:szCs w:val="24"/>
        </w:rPr>
        <w:t>第</w:t>
      </w:r>
      <w:r w:rsidRPr="0001664B">
        <w:rPr>
          <w:rFonts w:ascii="華康超明體" w:eastAsia="華康超明體" w:hAnsi="新細明體" w:cs="Arial"/>
          <w:szCs w:val="24"/>
        </w:rPr>
        <w:t>1</w:t>
      </w:r>
      <w:r w:rsidRPr="0001664B">
        <w:rPr>
          <w:rFonts w:ascii="華康超明體" w:eastAsia="華康超明體" w:hAnsi="新細明體" w:cs="Arial" w:hint="eastAsia"/>
          <w:szCs w:val="24"/>
        </w:rPr>
        <w:t>梯次：</w:t>
      </w:r>
      <w:r w:rsidRPr="0001664B">
        <w:rPr>
          <w:rFonts w:ascii="Arial" w:hAnsi="Arial" w:cs="Arial"/>
          <w:b/>
          <w:spacing w:val="20"/>
          <w:szCs w:val="24"/>
        </w:rPr>
        <w:t>109</w:t>
      </w:r>
      <w:r w:rsidRPr="0001664B">
        <w:rPr>
          <w:rFonts w:ascii="Arial" w:hAnsi="Arial" w:cs="Arial" w:hint="eastAsia"/>
          <w:b/>
          <w:spacing w:val="20"/>
          <w:szCs w:val="24"/>
        </w:rPr>
        <w:t>年</w:t>
      </w:r>
      <w:r w:rsidRPr="0001664B">
        <w:rPr>
          <w:rFonts w:ascii="Arial" w:hAnsi="Arial" w:cs="Arial" w:hint="eastAsia"/>
          <w:b/>
          <w:spacing w:val="20"/>
          <w:szCs w:val="24"/>
        </w:rPr>
        <w:t xml:space="preserve"> 3</w:t>
      </w:r>
      <w:r w:rsidRPr="0001664B">
        <w:rPr>
          <w:rFonts w:ascii="Arial" w:hAnsi="Arial" w:cs="Arial" w:hint="eastAsia"/>
          <w:b/>
          <w:spacing w:val="20"/>
          <w:szCs w:val="24"/>
        </w:rPr>
        <w:t>月</w:t>
      </w:r>
      <w:r w:rsidR="00EC27D3">
        <w:rPr>
          <w:rFonts w:ascii="Arial" w:hAnsi="Arial" w:cs="Arial" w:hint="eastAsia"/>
          <w:b/>
          <w:spacing w:val="20"/>
          <w:szCs w:val="24"/>
        </w:rPr>
        <w:t>7</w:t>
      </w:r>
      <w:r w:rsidRPr="0001664B">
        <w:rPr>
          <w:rFonts w:ascii="Arial" w:hAnsi="Arial" w:cs="Arial" w:hint="eastAsia"/>
          <w:b/>
          <w:spacing w:val="20"/>
          <w:szCs w:val="24"/>
        </w:rPr>
        <w:t>日、</w:t>
      </w:r>
      <w:r w:rsidR="00EC27D3">
        <w:rPr>
          <w:rFonts w:ascii="Arial" w:hAnsi="Arial" w:cs="Arial" w:hint="eastAsia"/>
          <w:b/>
          <w:spacing w:val="20"/>
          <w:szCs w:val="24"/>
        </w:rPr>
        <w:t>14</w:t>
      </w:r>
      <w:r w:rsidRPr="0001664B">
        <w:rPr>
          <w:rFonts w:ascii="Arial" w:hAnsi="Arial" w:cs="Arial" w:hint="eastAsia"/>
          <w:b/>
          <w:spacing w:val="20"/>
          <w:szCs w:val="24"/>
        </w:rPr>
        <w:t>日、</w:t>
      </w:r>
      <w:r w:rsidRPr="0001664B">
        <w:rPr>
          <w:rFonts w:ascii="Arial" w:hAnsi="Arial" w:cs="Arial" w:hint="eastAsia"/>
          <w:b/>
          <w:spacing w:val="20"/>
          <w:szCs w:val="24"/>
        </w:rPr>
        <w:t>2</w:t>
      </w:r>
      <w:r w:rsidR="00EC27D3">
        <w:rPr>
          <w:rFonts w:ascii="Arial" w:hAnsi="Arial" w:cs="Arial" w:hint="eastAsia"/>
          <w:b/>
          <w:spacing w:val="20"/>
          <w:szCs w:val="24"/>
        </w:rPr>
        <w:t>1</w:t>
      </w:r>
      <w:r w:rsidRPr="0001664B">
        <w:rPr>
          <w:rFonts w:ascii="Arial" w:hAnsi="Arial" w:cs="Arial" w:hint="eastAsia"/>
          <w:b/>
          <w:spacing w:val="20"/>
          <w:szCs w:val="24"/>
        </w:rPr>
        <w:t>日</w:t>
      </w:r>
      <w:r w:rsidRPr="0001664B">
        <w:rPr>
          <w:rFonts w:ascii="Arial" w:hAnsi="Arial" w:cs="Arial"/>
          <w:b/>
          <w:spacing w:val="20"/>
          <w:szCs w:val="24"/>
        </w:rPr>
        <w:t>(</w:t>
      </w:r>
      <w:r w:rsidRPr="0001664B">
        <w:rPr>
          <w:rFonts w:ascii="Arial" w:hAnsi="新細明體" w:cs="Arial" w:hint="eastAsia"/>
          <w:b/>
          <w:spacing w:val="20"/>
          <w:szCs w:val="24"/>
        </w:rPr>
        <w:t>週六</w:t>
      </w:r>
      <w:r w:rsidRPr="0001664B">
        <w:rPr>
          <w:rFonts w:ascii="Arial" w:hAnsi="Arial" w:cs="Arial"/>
          <w:b/>
          <w:spacing w:val="20"/>
          <w:szCs w:val="24"/>
        </w:rPr>
        <w:t>)09:00-16:00</w:t>
      </w:r>
      <w:r w:rsidRPr="0001664B">
        <w:rPr>
          <w:rFonts w:ascii="Arial" w:hAnsi="新細明體" w:cs="Arial" w:hint="eastAsia"/>
          <w:b/>
          <w:spacing w:val="20"/>
          <w:szCs w:val="24"/>
        </w:rPr>
        <w:t>共</w:t>
      </w:r>
      <w:r w:rsidRPr="0001664B">
        <w:rPr>
          <w:rFonts w:ascii="Arial" w:hAnsi="新細明體" w:cs="Arial"/>
          <w:b/>
          <w:spacing w:val="20"/>
          <w:szCs w:val="24"/>
        </w:rPr>
        <w:t>18</w:t>
      </w:r>
      <w:r w:rsidRPr="0001664B">
        <w:rPr>
          <w:rFonts w:ascii="Arial" w:hAnsi="新細明體" w:cs="Arial" w:hint="eastAsia"/>
          <w:b/>
          <w:spacing w:val="20"/>
          <w:szCs w:val="24"/>
        </w:rPr>
        <w:t>小時</w:t>
      </w:r>
    </w:p>
    <w:p w:rsidR="00EF0481" w:rsidRPr="0001664B" w:rsidRDefault="00EF0481" w:rsidP="0065580D">
      <w:pPr>
        <w:snapToGrid w:val="0"/>
        <w:spacing w:line="280" w:lineRule="exact"/>
        <w:ind w:left="480" w:right="452"/>
        <w:rPr>
          <w:rFonts w:ascii="Arial" w:hAnsi="新細明體" w:cs="Arial"/>
          <w:b/>
          <w:spacing w:val="20"/>
          <w:szCs w:val="24"/>
        </w:rPr>
      </w:pPr>
      <w:r w:rsidRPr="0001664B">
        <w:rPr>
          <w:rFonts w:ascii="華康超明體" w:eastAsia="華康超明體" w:hAnsi="新細明體" w:cs="Arial" w:hint="eastAsia"/>
          <w:szCs w:val="24"/>
        </w:rPr>
        <w:t>第</w:t>
      </w:r>
      <w:r w:rsidR="0065580D" w:rsidRPr="0001664B">
        <w:rPr>
          <w:rFonts w:ascii="華康超明體" w:eastAsia="華康超明體" w:hAnsi="新細明體" w:cs="Arial" w:hint="eastAsia"/>
          <w:szCs w:val="24"/>
        </w:rPr>
        <w:t>2</w:t>
      </w:r>
      <w:r w:rsidRPr="0001664B">
        <w:rPr>
          <w:rFonts w:ascii="華康超明體" w:eastAsia="華康超明體" w:hAnsi="新細明體" w:cs="Arial" w:hint="eastAsia"/>
          <w:szCs w:val="24"/>
        </w:rPr>
        <w:t>梯次：</w:t>
      </w:r>
      <w:r w:rsidRPr="0001664B">
        <w:rPr>
          <w:rFonts w:ascii="Arial" w:hAnsi="Arial" w:cs="Arial"/>
          <w:b/>
          <w:spacing w:val="20"/>
          <w:szCs w:val="24"/>
        </w:rPr>
        <w:t>109</w:t>
      </w:r>
      <w:r w:rsidRPr="0001664B">
        <w:rPr>
          <w:rFonts w:ascii="Arial" w:hAnsi="Arial" w:cs="Arial" w:hint="eastAsia"/>
          <w:b/>
          <w:spacing w:val="20"/>
          <w:szCs w:val="24"/>
        </w:rPr>
        <w:t>年</w:t>
      </w:r>
      <w:r w:rsidRPr="0001664B">
        <w:rPr>
          <w:rFonts w:ascii="Arial" w:hAnsi="Arial" w:cs="Arial"/>
          <w:b/>
          <w:spacing w:val="20"/>
          <w:szCs w:val="24"/>
        </w:rPr>
        <w:t>7</w:t>
      </w:r>
      <w:r w:rsidRPr="0001664B">
        <w:rPr>
          <w:rFonts w:ascii="Arial" w:hAnsi="Arial" w:cs="Arial" w:hint="eastAsia"/>
          <w:b/>
          <w:spacing w:val="20"/>
          <w:szCs w:val="24"/>
        </w:rPr>
        <w:t>月</w:t>
      </w:r>
      <w:r w:rsidRPr="0001664B">
        <w:rPr>
          <w:rFonts w:ascii="Arial" w:hAnsi="Arial" w:cs="Arial"/>
          <w:b/>
          <w:spacing w:val="20"/>
          <w:szCs w:val="24"/>
        </w:rPr>
        <w:t>11</w:t>
      </w:r>
      <w:r w:rsidRPr="0001664B">
        <w:rPr>
          <w:rFonts w:ascii="Arial" w:hAnsi="Arial" w:cs="Arial" w:hint="eastAsia"/>
          <w:b/>
          <w:spacing w:val="20"/>
          <w:szCs w:val="24"/>
        </w:rPr>
        <w:t>日、</w:t>
      </w:r>
      <w:r w:rsidRPr="0001664B">
        <w:rPr>
          <w:rFonts w:ascii="Arial" w:hAnsi="Arial" w:cs="Arial"/>
          <w:b/>
          <w:spacing w:val="20"/>
          <w:szCs w:val="24"/>
        </w:rPr>
        <w:t>18</w:t>
      </w:r>
      <w:r w:rsidRPr="0001664B">
        <w:rPr>
          <w:rFonts w:ascii="Arial" w:hAnsi="Arial" w:cs="Arial" w:hint="eastAsia"/>
          <w:b/>
          <w:spacing w:val="20"/>
          <w:szCs w:val="24"/>
        </w:rPr>
        <w:t>日、</w:t>
      </w:r>
      <w:r w:rsidRPr="0001664B">
        <w:rPr>
          <w:rFonts w:ascii="Arial" w:hAnsi="Arial" w:cs="Arial"/>
          <w:b/>
          <w:spacing w:val="20"/>
          <w:szCs w:val="24"/>
        </w:rPr>
        <w:t>25</w:t>
      </w:r>
      <w:r w:rsidRPr="0001664B">
        <w:rPr>
          <w:rFonts w:ascii="Arial" w:hAnsi="Arial" w:cs="Arial" w:hint="eastAsia"/>
          <w:b/>
          <w:spacing w:val="20"/>
          <w:szCs w:val="24"/>
        </w:rPr>
        <w:t>日</w:t>
      </w:r>
      <w:r w:rsidRPr="0001664B">
        <w:rPr>
          <w:rFonts w:ascii="Arial" w:hAnsi="Arial" w:cs="Arial"/>
          <w:b/>
          <w:spacing w:val="20"/>
          <w:szCs w:val="24"/>
        </w:rPr>
        <w:t>(</w:t>
      </w:r>
      <w:r w:rsidRPr="0001664B">
        <w:rPr>
          <w:rFonts w:ascii="Arial" w:hAnsi="新細明體" w:cs="Arial" w:hint="eastAsia"/>
          <w:b/>
          <w:spacing w:val="20"/>
          <w:szCs w:val="24"/>
        </w:rPr>
        <w:t>週六</w:t>
      </w:r>
      <w:r w:rsidRPr="0001664B">
        <w:rPr>
          <w:rFonts w:ascii="Arial" w:hAnsi="Arial" w:cs="Arial"/>
          <w:b/>
          <w:spacing w:val="20"/>
          <w:szCs w:val="24"/>
        </w:rPr>
        <w:t>)09:00-16:00</w:t>
      </w:r>
      <w:r w:rsidRPr="0001664B">
        <w:rPr>
          <w:rFonts w:ascii="Arial" w:hAnsi="新細明體" w:cs="Arial" w:hint="eastAsia"/>
          <w:b/>
          <w:spacing w:val="20"/>
          <w:szCs w:val="24"/>
        </w:rPr>
        <w:t>共</w:t>
      </w:r>
      <w:r w:rsidRPr="0001664B">
        <w:rPr>
          <w:rFonts w:ascii="Arial" w:hAnsi="新細明體" w:cs="Arial"/>
          <w:b/>
          <w:spacing w:val="20"/>
          <w:szCs w:val="24"/>
        </w:rPr>
        <w:t>18</w:t>
      </w:r>
      <w:r w:rsidRPr="0001664B">
        <w:rPr>
          <w:rFonts w:ascii="Arial" w:hAnsi="新細明體" w:cs="Arial" w:hint="eastAsia"/>
          <w:b/>
          <w:spacing w:val="20"/>
          <w:szCs w:val="24"/>
        </w:rPr>
        <w:t>小時</w:t>
      </w:r>
    </w:p>
    <w:p w:rsidR="00EF0481" w:rsidRPr="0001664B" w:rsidRDefault="00EF0481" w:rsidP="0065580D">
      <w:pPr>
        <w:snapToGrid w:val="0"/>
        <w:spacing w:line="280" w:lineRule="exact"/>
        <w:ind w:left="480" w:right="452"/>
        <w:rPr>
          <w:rFonts w:ascii="Arial" w:hAnsi="Arial" w:cs="Arial"/>
          <w:spacing w:val="20"/>
          <w:szCs w:val="24"/>
        </w:rPr>
      </w:pPr>
      <w:r w:rsidRPr="0001664B">
        <w:rPr>
          <w:rFonts w:ascii="華康超明體" w:eastAsia="華康超明體" w:hAnsi="新細明體" w:cs="Arial" w:hint="eastAsia"/>
          <w:szCs w:val="24"/>
        </w:rPr>
        <w:t>第</w:t>
      </w:r>
      <w:r w:rsidR="0065580D" w:rsidRPr="0001664B">
        <w:rPr>
          <w:rFonts w:ascii="華康超明體" w:eastAsia="華康超明體" w:hAnsi="新細明體" w:cs="Arial" w:hint="eastAsia"/>
          <w:szCs w:val="24"/>
        </w:rPr>
        <w:t>3</w:t>
      </w:r>
      <w:r w:rsidRPr="0001664B">
        <w:rPr>
          <w:rFonts w:ascii="華康超明體" w:eastAsia="華康超明體" w:hAnsi="新細明體" w:cs="Arial" w:hint="eastAsia"/>
          <w:szCs w:val="24"/>
        </w:rPr>
        <w:t>梯次：</w:t>
      </w:r>
      <w:r w:rsidRPr="0001664B">
        <w:rPr>
          <w:rFonts w:ascii="Arial" w:hAnsi="Arial" w:cs="Arial"/>
          <w:b/>
          <w:spacing w:val="20"/>
          <w:szCs w:val="24"/>
        </w:rPr>
        <w:t>109</w:t>
      </w:r>
      <w:r w:rsidRPr="0001664B">
        <w:rPr>
          <w:rFonts w:ascii="Arial" w:hAnsi="Arial" w:cs="Arial" w:hint="eastAsia"/>
          <w:b/>
          <w:spacing w:val="20"/>
          <w:szCs w:val="24"/>
        </w:rPr>
        <w:t>年</w:t>
      </w:r>
      <w:r w:rsidRPr="0001664B">
        <w:rPr>
          <w:rFonts w:ascii="Arial" w:hAnsi="Arial" w:cs="Arial"/>
          <w:b/>
          <w:spacing w:val="20"/>
          <w:szCs w:val="24"/>
        </w:rPr>
        <w:t>10</w:t>
      </w:r>
      <w:r w:rsidRPr="0001664B">
        <w:rPr>
          <w:rFonts w:ascii="Arial" w:hAnsi="Arial" w:cs="Arial" w:hint="eastAsia"/>
          <w:b/>
          <w:spacing w:val="20"/>
          <w:szCs w:val="24"/>
        </w:rPr>
        <w:t>月</w:t>
      </w:r>
      <w:r w:rsidRPr="0001664B">
        <w:rPr>
          <w:rFonts w:ascii="Arial" w:hAnsi="Arial" w:cs="Arial"/>
          <w:b/>
          <w:spacing w:val="20"/>
          <w:szCs w:val="24"/>
        </w:rPr>
        <w:t>17</w:t>
      </w:r>
      <w:r w:rsidRPr="0001664B">
        <w:rPr>
          <w:rFonts w:ascii="Arial" w:hAnsi="Arial" w:cs="Arial" w:hint="eastAsia"/>
          <w:b/>
          <w:spacing w:val="20"/>
          <w:szCs w:val="24"/>
        </w:rPr>
        <w:t>日、</w:t>
      </w:r>
      <w:r w:rsidRPr="0001664B">
        <w:rPr>
          <w:rFonts w:ascii="Arial" w:hAnsi="Arial" w:cs="Arial"/>
          <w:b/>
          <w:spacing w:val="20"/>
          <w:szCs w:val="24"/>
        </w:rPr>
        <w:t>24</w:t>
      </w:r>
      <w:r w:rsidRPr="0001664B">
        <w:rPr>
          <w:rFonts w:ascii="Arial" w:hAnsi="Arial" w:cs="Arial" w:hint="eastAsia"/>
          <w:b/>
          <w:spacing w:val="20"/>
          <w:szCs w:val="24"/>
        </w:rPr>
        <w:t>日、</w:t>
      </w:r>
      <w:r w:rsidRPr="0001664B">
        <w:rPr>
          <w:rFonts w:ascii="Arial" w:hAnsi="Arial" w:cs="Arial"/>
          <w:b/>
          <w:spacing w:val="20"/>
          <w:szCs w:val="24"/>
        </w:rPr>
        <w:t>31</w:t>
      </w:r>
      <w:r w:rsidRPr="0001664B">
        <w:rPr>
          <w:rFonts w:ascii="Arial" w:hAnsi="Arial" w:cs="Arial" w:hint="eastAsia"/>
          <w:b/>
          <w:spacing w:val="20"/>
          <w:szCs w:val="24"/>
        </w:rPr>
        <w:t>日</w:t>
      </w:r>
      <w:r w:rsidRPr="0001664B">
        <w:rPr>
          <w:rFonts w:ascii="Arial" w:hAnsi="Arial" w:cs="Arial"/>
          <w:b/>
          <w:spacing w:val="20"/>
          <w:szCs w:val="24"/>
        </w:rPr>
        <w:t>(</w:t>
      </w:r>
      <w:r w:rsidRPr="0001664B">
        <w:rPr>
          <w:rFonts w:ascii="Arial" w:hAnsi="新細明體" w:cs="Arial" w:hint="eastAsia"/>
          <w:b/>
          <w:spacing w:val="20"/>
          <w:szCs w:val="24"/>
        </w:rPr>
        <w:t>週六</w:t>
      </w:r>
      <w:r w:rsidRPr="0001664B">
        <w:rPr>
          <w:rFonts w:ascii="Arial" w:hAnsi="Arial" w:cs="Arial"/>
          <w:b/>
          <w:spacing w:val="20"/>
          <w:szCs w:val="24"/>
        </w:rPr>
        <w:t>)09:00-16:00</w:t>
      </w:r>
      <w:r w:rsidRPr="0001664B">
        <w:rPr>
          <w:rFonts w:ascii="Arial" w:hAnsi="新細明體" w:cs="Arial" w:hint="eastAsia"/>
          <w:b/>
          <w:spacing w:val="20"/>
          <w:szCs w:val="24"/>
        </w:rPr>
        <w:t>共</w:t>
      </w:r>
      <w:r w:rsidRPr="0001664B">
        <w:rPr>
          <w:rFonts w:ascii="Arial" w:hAnsi="新細明體" w:cs="Arial"/>
          <w:b/>
          <w:spacing w:val="20"/>
          <w:szCs w:val="24"/>
        </w:rPr>
        <w:t>18</w:t>
      </w:r>
      <w:r w:rsidRPr="0001664B">
        <w:rPr>
          <w:rFonts w:ascii="Arial" w:hAnsi="新細明體" w:cs="Arial" w:hint="eastAsia"/>
          <w:b/>
          <w:spacing w:val="20"/>
          <w:szCs w:val="24"/>
        </w:rPr>
        <w:t>小時</w:t>
      </w:r>
    </w:p>
    <w:p w:rsidR="00EF0481" w:rsidRPr="0001664B" w:rsidRDefault="00EF0481" w:rsidP="0065580D">
      <w:pPr>
        <w:snapToGrid w:val="0"/>
        <w:spacing w:line="280" w:lineRule="exact"/>
        <w:ind w:left="539" w:right="452" w:hanging="539"/>
        <w:rPr>
          <w:rFonts w:ascii="Arial" w:hAnsi="Arial" w:cs="Arial"/>
          <w:b/>
          <w:szCs w:val="24"/>
        </w:rPr>
      </w:pPr>
      <w:r w:rsidRPr="0001664B">
        <w:rPr>
          <w:rFonts w:ascii="華康超明體" w:eastAsia="華康超明體" w:hAnsi="Arial" w:cs="Arial" w:hint="eastAsia"/>
          <w:szCs w:val="24"/>
        </w:rPr>
        <w:t>＊上課地點：</w:t>
      </w:r>
      <w:r w:rsidRPr="0001664B">
        <w:rPr>
          <w:rFonts w:ascii="Arial" w:hAnsi="新細明體" w:cs="Arial" w:hint="eastAsia"/>
          <w:szCs w:val="24"/>
        </w:rPr>
        <w:t>台中世貿中心會議室</w:t>
      </w:r>
      <w:r w:rsidRPr="0001664B">
        <w:rPr>
          <w:rFonts w:ascii="Arial" w:hAnsi="Arial" w:cs="Arial"/>
          <w:szCs w:val="24"/>
        </w:rPr>
        <w:t>(</w:t>
      </w:r>
      <w:r w:rsidRPr="0001664B">
        <w:rPr>
          <w:rFonts w:ascii="Arial" w:hAnsi="新細明體" w:cs="Arial" w:hint="eastAsia"/>
          <w:szCs w:val="24"/>
        </w:rPr>
        <w:t>台中市西屯區天保街</w:t>
      </w:r>
      <w:r w:rsidRPr="0001664B">
        <w:rPr>
          <w:rFonts w:ascii="Arial" w:hAnsi="Arial" w:cs="Arial"/>
          <w:szCs w:val="24"/>
        </w:rPr>
        <w:t>60</w:t>
      </w:r>
      <w:r w:rsidRPr="0001664B">
        <w:rPr>
          <w:rFonts w:ascii="Arial" w:hAnsi="新細明體" w:cs="Arial" w:hint="eastAsia"/>
          <w:szCs w:val="24"/>
        </w:rPr>
        <w:t>號</w:t>
      </w:r>
      <w:r w:rsidRPr="0001664B">
        <w:rPr>
          <w:rFonts w:ascii="Arial" w:hAnsi="Arial" w:cs="Arial"/>
          <w:szCs w:val="24"/>
        </w:rPr>
        <w:t>)</w:t>
      </w:r>
    </w:p>
    <w:p w:rsidR="00EF0481" w:rsidRPr="0001664B" w:rsidRDefault="00EF0481" w:rsidP="0065580D">
      <w:pPr>
        <w:widowControl/>
        <w:snapToGrid w:val="0"/>
        <w:spacing w:line="280" w:lineRule="exact"/>
        <w:rPr>
          <w:rFonts w:ascii="Arial" w:hAnsi="新細明體" w:cs="Arial"/>
          <w:szCs w:val="24"/>
        </w:rPr>
      </w:pPr>
      <w:r w:rsidRPr="0001664B">
        <w:rPr>
          <w:rFonts w:ascii="華康超明體" w:eastAsia="華康超明體" w:hAnsi="Arial" w:cs="Arial" w:hint="eastAsia"/>
          <w:szCs w:val="24"/>
        </w:rPr>
        <w:t>＊適合對象</w:t>
      </w:r>
      <w:r w:rsidRPr="0001664B">
        <w:rPr>
          <w:rFonts w:ascii="華康超明體" w:eastAsia="華康超明體" w:hAnsi="新細明體" w:cs="Arial" w:hint="eastAsia"/>
          <w:szCs w:val="24"/>
        </w:rPr>
        <w:t>：</w:t>
      </w:r>
      <w:r w:rsidRPr="0001664B">
        <w:rPr>
          <w:szCs w:val="24"/>
        </w:rPr>
        <w:t>1.</w:t>
      </w:r>
      <w:r w:rsidRPr="0001664B">
        <w:rPr>
          <w:rFonts w:hint="eastAsia"/>
          <w:szCs w:val="24"/>
        </w:rPr>
        <w:t>對聲音表演有興趣者。</w:t>
      </w:r>
      <w:r w:rsidRPr="0001664B">
        <w:rPr>
          <w:szCs w:val="24"/>
        </w:rPr>
        <w:t> 2.</w:t>
      </w:r>
      <w:r w:rsidRPr="0001664B">
        <w:rPr>
          <w:rFonts w:hint="eastAsia"/>
          <w:szCs w:val="24"/>
        </w:rPr>
        <w:t>有志從事聲音工作者</w:t>
      </w:r>
      <w:r w:rsidRPr="0001664B">
        <w:rPr>
          <w:szCs w:val="24"/>
        </w:rPr>
        <w:t>(</w:t>
      </w:r>
      <w:r w:rsidRPr="0001664B">
        <w:rPr>
          <w:rFonts w:hint="eastAsia"/>
          <w:szCs w:val="24"/>
        </w:rPr>
        <w:t>節目主持人、新聞主播、配音人員</w:t>
      </w:r>
      <w:r w:rsidRPr="0001664B">
        <w:rPr>
          <w:szCs w:val="24"/>
        </w:rPr>
        <w:t>)</w:t>
      </w:r>
      <w:r w:rsidRPr="0001664B">
        <w:rPr>
          <w:rFonts w:hint="eastAsia"/>
          <w:szCs w:val="24"/>
        </w:rPr>
        <w:t>。</w:t>
      </w:r>
    </w:p>
    <w:p w:rsidR="00EF0481" w:rsidRPr="0001664B" w:rsidRDefault="00EF0481" w:rsidP="0065580D">
      <w:pPr>
        <w:snapToGrid w:val="0"/>
        <w:spacing w:line="280" w:lineRule="exact"/>
        <w:ind w:right="452"/>
        <w:rPr>
          <w:rStyle w:val="style7"/>
          <w:rFonts w:ascii="Verdana" w:hAnsi="Verdana"/>
          <w:color w:val="FF0000"/>
          <w:szCs w:val="24"/>
        </w:rPr>
      </w:pPr>
      <w:r w:rsidRPr="0001664B">
        <w:rPr>
          <w:rFonts w:ascii="華康超明體" w:eastAsia="華康超明體" w:cs="Arial" w:hint="eastAsia"/>
          <w:szCs w:val="24"/>
        </w:rPr>
        <w:t>＊</w:t>
      </w:r>
      <w:r w:rsidRPr="0001664B">
        <w:rPr>
          <w:rFonts w:ascii="華康超明體" w:eastAsia="華康超明體" w:hAnsi="新細明體" w:cs="Arial" w:hint="eastAsia"/>
          <w:szCs w:val="24"/>
        </w:rPr>
        <w:t>課程收費：</w:t>
      </w:r>
      <w:r w:rsidRPr="0023643B">
        <w:rPr>
          <w:rFonts w:hint="eastAsia"/>
          <w:szCs w:val="24"/>
        </w:rPr>
        <w:t>每人新台幣</w:t>
      </w:r>
      <w:r w:rsidRPr="0023643B">
        <w:rPr>
          <w:szCs w:val="24"/>
        </w:rPr>
        <w:t>7,000</w:t>
      </w:r>
      <w:r w:rsidRPr="0023643B">
        <w:rPr>
          <w:rFonts w:hint="eastAsia"/>
          <w:szCs w:val="24"/>
        </w:rPr>
        <w:t>元整</w:t>
      </w:r>
    </w:p>
    <w:p w:rsidR="00EF0481" w:rsidRPr="0001664B" w:rsidRDefault="00EF0481" w:rsidP="0065580D">
      <w:pPr>
        <w:snapToGrid w:val="0"/>
        <w:spacing w:line="280" w:lineRule="exact"/>
        <w:ind w:right="452"/>
        <w:rPr>
          <w:rFonts w:ascii="Verdana" w:hAnsi="Verdana"/>
          <w:color w:val="FF0000"/>
          <w:szCs w:val="24"/>
        </w:rPr>
      </w:pPr>
      <w:r w:rsidRPr="0001664B">
        <w:rPr>
          <w:rFonts w:ascii="華康超明體" w:eastAsia="華康超明體" w:cs="Arial" w:hint="eastAsia"/>
          <w:szCs w:val="24"/>
        </w:rPr>
        <w:t>＊</w:t>
      </w:r>
      <w:r w:rsidRPr="0001664B">
        <w:rPr>
          <w:rFonts w:ascii="Arial" w:cs="Arial" w:hint="eastAsia"/>
          <w:b/>
          <w:szCs w:val="24"/>
        </w:rPr>
        <w:t>繳費方式：</w:t>
      </w:r>
      <w:r w:rsidRPr="0001664B">
        <w:rPr>
          <w:rFonts w:ascii="Arial" w:cs="Arial"/>
          <w:szCs w:val="24"/>
        </w:rPr>
        <w:t>(1)</w:t>
      </w:r>
      <w:r w:rsidRPr="0001664B">
        <w:rPr>
          <w:rFonts w:ascii="Arial" w:cs="Arial" w:hint="eastAsia"/>
          <w:szCs w:val="24"/>
        </w:rPr>
        <w:t>即期支票：抬頭：財團法人台中世界貿易中心</w:t>
      </w:r>
    </w:p>
    <w:p w:rsidR="00EF0481" w:rsidRPr="0001664B" w:rsidRDefault="00EF0481" w:rsidP="0065580D">
      <w:pPr>
        <w:pStyle w:val="Web"/>
        <w:snapToGrid w:val="0"/>
        <w:spacing w:before="0" w:beforeAutospacing="0" w:after="0" w:afterAutospacing="0" w:line="280" w:lineRule="exact"/>
        <w:rPr>
          <w:rFonts w:ascii="Arial" w:hAnsi="Arial" w:cs="Arial"/>
        </w:rPr>
      </w:pPr>
      <w:r w:rsidRPr="0001664B">
        <w:rPr>
          <w:rFonts w:ascii="Arial" w:hAnsi="Arial" w:cs="Arial"/>
        </w:rPr>
        <w:t xml:space="preserve">                          (</w:t>
      </w:r>
      <w:r w:rsidRPr="0001664B">
        <w:rPr>
          <w:rFonts w:ascii="Arial" w:cs="Arial" w:hint="eastAsia"/>
        </w:rPr>
        <w:t>郵寄至：台中市</w:t>
      </w:r>
      <w:r w:rsidRPr="0001664B">
        <w:rPr>
          <w:rFonts w:ascii="Arial" w:hAnsi="Arial" w:cs="Arial"/>
        </w:rPr>
        <w:t>40766</w:t>
      </w:r>
      <w:r w:rsidRPr="0001664B">
        <w:rPr>
          <w:rFonts w:ascii="Arial" w:cs="Arial" w:hint="eastAsia"/>
        </w:rPr>
        <w:t>西屯區天保街</w:t>
      </w:r>
      <w:r w:rsidRPr="0001664B">
        <w:rPr>
          <w:rFonts w:ascii="Arial" w:hAnsi="Arial" w:cs="Arial"/>
        </w:rPr>
        <w:t>60</w:t>
      </w:r>
      <w:r w:rsidRPr="0001664B">
        <w:rPr>
          <w:rFonts w:ascii="Arial" w:cs="Arial" w:hint="eastAsia"/>
        </w:rPr>
        <w:t>號人才培訓組</w:t>
      </w:r>
      <w:r w:rsidRPr="0001664B">
        <w:rPr>
          <w:rFonts w:ascii="Arial" w:hAnsi="Arial" w:cs="Arial"/>
        </w:rPr>
        <w:t xml:space="preserve">) </w:t>
      </w:r>
      <w:r w:rsidRPr="0001664B">
        <w:rPr>
          <w:rFonts w:ascii="Arial" w:cs="Arial" w:hint="eastAsia"/>
        </w:rPr>
        <w:t>。</w:t>
      </w:r>
      <w:r w:rsidRPr="0001664B">
        <w:rPr>
          <w:rFonts w:ascii="Arial" w:hAnsi="Arial" w:cs="Arial"/>
        </w:rPr>
        <w:br/>
        <w:t xml:space="preserve">             (2)</w:t>
      </w:r>
      <w:r w:rsidRPr="0001664B">
        <w:rPr>
          <w:rFonts w:ascii="Arial" w:cs="Arial" w:hint="eastAsia"/>
        </w:rPr>
        <w:t>郵局劃撥：帳號</w:t>
      </w:r>
      <w:r w:rsidRPr="0001664B">
        <w:rPr>
          <w:rFonts w:ascii="Arial" w:hAnsi="Arial" w:cs="Arial"/>
        </w:rPr>
        <w:t>21190461</w:t>
      </w:r>
      <w:r w:rsidRPr="0001664B">
        <w:rPr>
          <w:rFonts w:ascii="Arial" w:cs="Arial" w:hint="eastAsia"/>
        </w:rPr>
        <w:t>（抬頭：財團法人台中世界貿易中心）。</w:t>
      </w:r>
    </w:p>
    <w:p w:rsidR="0023643B" w:rsidRDefault="00EF0481" w:rsidP="0065580D">
      <w:pPr>
        <w:widowControl/>
        <w:snapToGrid w:val="0"/>
        <w:spacing w:line="280" w:lineRule="exact"/>
        <w:rPr>
          <w:rFonts w:ascii="Arial" w:hAnsi="新細明體" w:cs="Arial"/>
          <w:kern w:val="0"/>
          <w:szCs w:val="24"/>
        </w:rPr>
      </w:pPr>
      <w:r w:rsidRPr="0001664B">
        <w:rPr>
          <w:rFonts w:ascii="Arial" w:hAnsi="Arial" w:cs="Arial"/>
          <w:kern w:val="0"/>
          <w:szCs w:val="24"/>
        </w:rPr>
        <w:t xml:space="preserve">             (3)ATM</w:t>
      </w:r>
      <w:r w:rsidRPr="0001664B">
        <w:rPr>
          <w:rFonts w:ascii="Arial" w:hAnsi="新細明體" w:cs="Arial" w:hint="eastAsia"/>
          <w:kern w:val="0"/>
          <w:szCs w:val="24"/>
        </w:rPr>
        <w:t>轉帳：銀行代號：</w:t>
      </w:r>
      <w:r w:rsidRPr="0001664B">
        <w:rPr>
          <w:rFonts w:ascii="Arial" w:hAnsi="Arial" w:cs="Arial"/>
          <w:kern w:val="0"/>
          <w:szCs w:val="24"/>
        </w:rPr>
        <w:t xml:space="preserve">103 </w:t>
      </w:r>
      <w:r w:rsidRPr="0001664B">
        <w:rPr>
          <w:rFonts w:ascii="Arial" w:hAnsi="新細明體" w:cs="Arial" w:hint="eastAsia"/>
          <w:kern w:val="0"/>
          <w:szCs w:val="24"/>
        </w:rPr>
        <w:t>銀行：台灣新光商業銀行</w:t>
      </w:r>
      <w:r w:rsidRPr="0001664B">
        <w:rPr>
          <w:rFonts w:ascii="Arial" w:hAnsi="Arial" w:cs="Arial"/>
          <w:kern w:val="0"/>
          <w:szCs w:val="24"/>
        </w:rPr>
        <w:t>-</w:t>
      </w:r>
      <w:r w:rsidRPr="0001664B">
        <w:rPr>
          <w:rFonts w:ascii="Arial" w:hAnsi="新細明體" w:cs="Arial" w:hint="eastAsia"/>
          <w:kern w:val="0"/>
          <w:szCs w:val="24"/>
        </w:rPr>
        <w:t>永安分行</w:t>
      </w:r>
      <w:r w:rsidRPr="0001664B">
        <w:rPr>
          <w:rFonts w:ascii="Arial" w:hAnsi="Arial" w:cs="Arial"/>
          <w:kern w:val="0"/>
          <w:szCs w:val="24"/>
        </w:rPr>
        <w:t>,</w:t>
      </w:r>
    </w:p>
    <w:p w:rsidR="00EF0481" w:rsidRPr="0001664B" w:rsidRDefault="0023643B" w:rsidP="0065580D">
      <w:pPr>
        <w:widowControl/>
        <w:snapToGrid w:val="0"/>
        <w:spacing w:line="280" w:lineRule="exact"/>
        <w:rPr>
          <w:rFonts w:ascii="Arial" w:hAnsi="Arial" w:cs="Arial"/>
          <w:kern w:val="0"/>
          <w:szCs w:val="24"/>
        </w:rPr>
      </w:pPr>
      <w:r w:rsidRPr="0001664B">
        <w:rPr>
          <w:rFonts w:ascii="Arial" w:hAnsi="新細明體" w:cs="Arial" w:hint="eastAsia"/>
          <w:kern w:val="0"/>
          <w:szCs w:val="24"/>
        </w:rPr>
        <w:t>帳號：</w:t>
      </w:r>
      <w:r w:rsidR="00EF0481" w:rsidRPr="0001664B">
        <w:rPr>
          <w:rFonts w:ascii="Arial" w:hAnsi="Arial" w:cs="Arial"/>
          <w:kern w:val="0"/>
          <w:szCs w:val="24"/>
        </w:rPr>
        <w:t>0949-10-000788-7</w:t>
      </w:r>
      <w:r w:rsidR="00EF0481" w:rsidRPr="0001664B">
        <w:rPr>
          <w:rFonts w:ascii="Arial" w:hAnsi="Arial" w:cs="Arial"/>
          <w:kern w:val="0"/>
          <w:szCs w:val="24"/>
        </w:rPr>
        <w:br/>
        <w:t xml:space="preserve">             (4)</w:t>
      </w:r>
      <w:r w:rsidR="00EF0481" w:rsidRPr="0001664B">
        <w:rPr>
          <w:rFonts w:ascii="Arial" w:hAnsi="新細明體" w:cs="Arial" w:hint="eastAsia"/>
          <w:kern w:val="0"/>
          <w:szCs w:val="24"/>
        </w:rPr>
        <w:t>現金：報名後至本中心地下室</w:t>
      </w:r>
      <w:r w:rsidR="00EF0481" w:rsidRPr="0001664B">
        <w:rPr>
          <w:rFonts w:ascii="Arial" w:hAnsi="Arial" w:cs="Arial"/>
          <w:kern w:val="0"/>
          <w:szCs w:val="24"/>
        </w:rPr>
        <w:t>B1</w:t>
      </w:r>
      <w:r w:rsidR="00EF0481" w:rsidRPr="0001664B">
        <w:rPr>
          <w:rFonts w:ascii="Arial" w:hAnsi="新細明體" w:cs="Arial" w:hint="eastAsia"/>
          <w:kern w:val="0"/>
          <w:szCs w:val="24"/>
        </w:rPr>
        <w:t>培訓組辦公室繳交</w:t>
      </w:r>
      <w:r w:rsidR="00EF0481" w:rsidRPr="0001664B">
        <w:rPr>
          <w:rFonts w:ascii="Arial" w:hAnsi="Arial" w:cs="Arial" w:hint="eastAsia"/>
          <w:kern w:val="0"/>
          <w:szCs w:val="24"/>
        </w:rPr>
        <w:t>。</w:t>
      </w:r>
      <w:bookmarkStart w:id="0" w:name="_GoBack"/>
      <w:bookmarkEnd w:id="0"/>
    </w:p>
    <w:p w:rsidR="00EF0481" w:rsidRPr="0001664B" w:rsidRDefault="00EF0481" w:rsidP="0065580D">
      <w:pPr>
        <w:snapToGrid w:val="0"/>
        <w:spacing w:line="280" w:lineRule="exact"/>
        <w:rPr>
          <w:rFonts w:ascii="Arial" w:hAnsi="Arial" w:cs="Arial"/>
          <w:kern w:val="0"/>
          <w:szCs w:val="24"/>
        </w:rPr>
      </w:pPr>
      <w:r w:rsidRPr="0001664B">
        <w:rPr>
          <w:rFonts w:ascii="Arial" w:hAnsi="新細明體" w:cs="Arial" w:hint="eastAsia"/>
          <w:kern w:val="0"/>
          <w:szCs w:val="24"/>
        </w:rPr>
        <w:t>※以上</w:t>
      </w:r>
      <w:r w:rsidRPr="0001664B">
        <w:rPr>
          <w:rFonts w:ascii="Arial" w:hAnsi="Arial" w:cs="Arial"/>
          <w:kern w:val="0"/>
          <w:szCs w:val="24"/>
        </w:rPr>
        <w:t>(2)(3)</w:t>
      </w:r>
      <w:r w:rsidRPr="0001664B">
        <w:rPr>
          <w:rFonts w:ascii="Arial" w:hAnsi="新細明體" w:cs="Arial" w:hint="eastAsia"/>
          <w:kern w:val="0"/>
          <w:szCs w:val="24"/>
        </w:rPr>
        <w:t>項繳款後請來電告知或將收據聯寫上「課程名稱、姓名」回傳，以利查核。</w:t>
      </w:r>
    </w:p>
    <w:p w:rsidR="00EF0481" w:rsidRPr="0001664B" w:rsidRDefault="00EF0481" w:rsidP="0065580D">
      <w:pPr>
        <w:snapToGrid w:val="0"/>
        <w:spacing w:line="280" w:lineRule="exact"/>
        <w:ind w:right="454"/>
        <w:rPr>
          <w:rFonts w:ascii="Arial" w:hAnsi="Arial" w:cs="Arial"/>
          <w:szCs w:val="24"/>
        </w:rPr>
      </w:pPr>
      <w:r w:rsidRPr="0001664B">
        <w:rPr>
          <w:rFonts w:ascii="華康超明體" w:eastAsia="華康超明體" w:hAnsi="Arial" w:cs="Arial" w:hint="eastAsia"/>
          <w:szCs w:val="24"/>
        </w:rPr>
        <w:t>＊</w:t>
      </w:r>
      <w:r w:rsidRPr="0001664B">
        <w:rPr>
          <w:rFonts w:ascii="華康超明體" w:eastAsia="華康超明體" w:hAnsi="新細明體" w:cs="Arial" w:hint="eastAsia"/>
          <w:b/>
          <w:szCs w:val="24"/>
        </w:rPr>
        <w:t>諮詢專線</w:t>
      </w:r>
      <w:r w:rsidRPr="0001664B">
        <w:rPr>
          <w:rFonts w:ascii="華康超明體" w:eastAsia="華康超明體" w:hAnsi="Arial" w:cs="Arial"/>
          <w:b/>
          <w:szCs w:val="24"/>
        </w:rPr>
        <w:t xml:space="preserve">: </w:t>
      </w:r>
      <w:r w:rsidRPr="0001664B">
        <w:rPr>
          <w:rFonts w:ascii="Arial" w:hAnsi="Arial" w:cs="Arial"/>
          <w:szCs w:val="24"/>
        </w:rPr>
        <w:t>04-23582271 ext 1056</w:t>
      </w:r>
      <w:r w:rsidRPr="0001664B">
        <w:rPr>
          <w:rFonts w:ascii="Arial" w:hAnsi="Arial" w:cs="Arial" w:hint="eastAsia"/>
          <w:szCs w:val="24"/>
        </w:rPr>
        <w:t>裴</w:t>
      </w:r>
      <w:r w:rsidRPr="0001664B">
        <w:rPr>
          <w:rFonts w:ascii="Arial" w:hAnsi="新細明體" w:cs="Arial" w:hint="eastAsia"/>
          <w:szCs w:val="24"/>
        </w:rPr>
        <w:t>小姐傳真至</w:t>
      </w:r>
      <w:r w:rsidRPr="0001664B">
        <w:rPr>
          <w:rFonts w:ascii="Arial" w:hAnsi="Arial" w:cs="Arial"/>
          <w:szCs w:val="24"/>
        </w:rPr>
        <w:t>04-23589172</w:t>
      </w:r>
    </w:p>
    <w:p w:rsidR="00EF0481" w:rsidRPr="00222DFF" w:rsidRDefault="00EF0481" w:rsidP="00865F52">
      <w:pPr>
        <w:tabs>
          <w:tab w:val="left" w:pos="5940"/>
        </w:tabs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----------</w:t>
      </w:r>
      <w:r w:rsidRPr="00222DFF">
        <w:rPr>
          <w:rFonts w:ascii="標楷體" w:eastAsia="標楷體" w:hAnsi="標楷體" w:cs="Arial" w:hint="eastAsia"/>
        </w:rPr>
        <w:t>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EF0481" w:rsidRDefault="00EF0481" w:rsidP="00AD7EDF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 w:hint="eastAsia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14" w:history="1">
        <w:r w:rsidRPr="003E397B">
          <w:rPr>
            <w:rStyle w:val="a5"/>
            <w:rFonts w:ascii="Arial" w:eastAsia="標楷體" w:hAnsi="Arial" w:cs="Arial"/>
            <w:szCs w:val="24"/>
          </w:rPr>
          <w:t>https://www.wtctxg.org.tw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r w:rsidRPr="004A3E60">
        <w:rPr>
          <w:rFonts w:ascii="Arial" w:eastAsia="標楷體" w:hAnsi="標楷體" w:cs="Arial" w:hint="eastAsia"/>
          <w:color w:val="000000"/>
          <w:szCs w:val="24"/>
        </w:rPr>
        <w:t>開放線上報名</w:t>
      </w:r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 w:hint="eastAsia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 w:hint="eastAsia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EF0481" w:rsidRPr="00D71FF7" w:rsidTr="0023643B">
        <w:trPr>
          <w:trHeight w:val="612"/>
        </w:trPr>
        <w:tc>
          <w:tcPr>
            <w:tcW w:w="5025" w:type="dxa"/>
            <w:gridSpan w:val="2"/>
            <w:vAlign w:val="center"/>
          </w:tcPr>
          <w:p w:rsidR="00EF0481" w:rsidRPr="00D71FF7" w:rsidRDefault="00EF0481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Pr="00AD7EDF">
              <w:rPr>
                <w:rFonts w:ascii="Arial" w:eastAsia="細明體" w:hAnsi="Arial" w:cs="Arial" w:hint="eastAsia"/>
                <w:color w:val="000000"/>
                <w:szCs w:val="24"/>
              </w:rPr>
              <w:t>配音人員訓練班</w:t>
            </w:r>
          </w:p>
        </w:tc>
        <w:tc>
          <w:tcPr>
            <w:tcW w:w="5040" w:type="dxa"/>
            <w:gridSpan w:val="2"/>
            <w:vAlign w:val="center"/>
          </w:tcPr>
          <w:p w:rsidR="00EF0481" w:rsidRPr="00D71FF7" w:rsidRDefault="00EF0481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EF0481" w:rsidRPr="00D71FF7" w:rsidTr="0023643B">
        <w:trPr>
          <w:trHeight w:val="550"/>
        </w:trPr>
        <w:tc>
          <w:tcPr>
            <w:tcW w:w="5025" w:type="dxa"/>
            <w:gridSpan w:val="2"/>
            <w:vAlign w:val="center"/>
          </w:tcPr>
          <w:p w:rsidR="00EF0481" w:rsidRPr="00D71FF7" w:rsidRDefault="00EF0481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EF0481" w:rsidRPr="00D71FF7" w:rsidRDefault="00EF0481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統一編號：</w:t>
            </w:r>
          </w:p>
        </w:tc>
      </w:tr>
      <w:tr w:rsidR="00EF0481" w:rsidRPr="00D71FF7" w:rsidTr="0023643B">
        <w:trPr>
          <w:trHeight w:val="572"/>
        </w:trPr>
        <w:tc>
          <w:tcPr>
            <w:tcW w:w="2625" w:type="dxa"/>
            <w:vAlign w:val="center"/>
          </w:tcPr>
          <w:p w:rsidR="00EF0481" w:rsidRPr="00D71FF7" w:rsidRDefault="00EF0481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EF0481" w:rsidRPr="00D71FF7" w:rsidRDefault="00EF0481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EF0481" w:rsidRPr="00D71FF7" w:rsidRDefault="00EF0481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聯絡地址：</w:t>
            </w:r>
          </w:p>
        </w:tc>
      </w:tr>
      <w:tr w:rsidR="00EF0481" w:rsidRPr="00D71FF7" w:rsidTr="0023643B">
        <w:trPr>
          <w:trHeight w:val="538"/>
        </w:trPr>
        <w:tc>
          <w:tcPr>
            <w:tcW w:w="2625" w:type="dxa"/>
            <w:vAlign w:val="center"/>
          </w:tcPr>
          <w:p w:rsidR="00EF0481" w:rsidRPr="00D71FF7" w:rsidRDefault="00EF0481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EF0481" w:rsidRPr="00D71FF7" w:rsidRDefault="00EF0481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EF0481" w:rsidRPr="00D71FF7" w:rsidRDefault="00EF0481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EF0481" w:rsidRPr="00D71FF7" w:rsidRDefault="00EF0481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手機：</w:t>
            </w:r>
          </w:p>
        </w:tc>
      </w:tr>
      <w:tr w:rsidR="00EF0481" w:rsidRPr="00D71FF7" w:rsidTr="0023643B">
        <w:trPr>
          <w:cantSplit/>
          <w:trHeight w:val="560"/>
        </w:trPr>
        <w:tc>
          <w:tcPr>
            <w:tcW w:w="10065" w:type="dxa"/>
            <w:gridSpan w:val="4"/>
            <w:vAlign w:val="center"/>
          </w:tcPr>
          <w:p w:rsidR="00EF0481" w:rsidRPr="00D71FF7" w:rsidRDefault="00EF0481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EF0481" w:rsidRPr="004A3E60" w:rsidRDefault="00EF0481" w:rsidP="00AD7EDF">
      <w:pPr>
        <w:snapToGrid w:val="0"/>
        <w:spacing w:line="260" w:lineRule="exact"/>
        <w:rPr>
          <w:rFonts w:ascii="Arial" w:hAnsi="Arial" w:cs="Arial"/>
          <w:color w:val="000000"/>
          <w:szCs w:val="24"/>
        </w:rPr>
      </w:pPr>
    </w:p>
    <w:sectPr w:rsidR="00EF0481" w:rsidRPr="004A3E60" w:rsidSect="00AD7EDF">
      <w:type w:val="continuous"/>
      <w:pgSz w:w="11906" w:h="16838" w:code="9"/>
      <w:pgMar w:top="340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7A" w:rsidRDefault="00B5497A" w:rsidP="000A7047">
      <w:r>
        <w:separator/>
      </w:r>
    </w:p>
  </w:endnote>
  <w:endnote w:type="continuationSeparator" w:id="1">
    <w:p w:rsidR="00B5497A" w:rsidRDefault="00B5497A" w:rsidP="000A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隸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隸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超明體">
    <w:altName w:val="Microsoft JhengHei UI Light"/>
    <w:charset w:val="88"/>
    <w:family w:val="modern"/>
    <w:pitch w:val="fixed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7A" w:rsidRDefault="00B5497A" w:rsidP="000A7047">
      <w:r>
        <w:separator/>
      </w:r>
    </w:p>
  </w:footnote>
  <w:footnote w:type="continuationSeparator" w:id="1">
    <w:p w:rsidR="00B5497A" w:rsidRDefault="00B5497A" w:rsidP="000A7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.75pt" o:bullet="t" fillcolor="window">
        <v:imagedata r:id="rId1" o:title=""/>
      </v:shape>
    </w:pict>
  </w:numPicBullet>
  <w:numPicBullet w:numPicBulletId="1">
    <w:pict>
      <v:shape id="_x0000_i1035" type="#_x0000_t75" style="width:656.25pt;height:219.75pt" o:bullet="t">
        <v:imagedata r:id="rId2" o:title="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cs="Times New Roman" w:hint="eastAsia"/>
      </w:rPr>
    </w:lvl>
  </w:abstractNum>
  <w:abstractNum w:abstractNumId="2">
    <w:nsid w:val="07921213"/>
    <w:multiLevelType w:val="hybridMultilevel"/>
    <w:tmpl w:val="DF08BFC0"/>
    <w:lvl w:ilvl="0" w:tplc="04090001">
      <w:start w:val="1"/>
      <w:numFmt w:val="bullet"/>
      <w:lvlText w:val=""/>
      <w:lvlJc w:val="left"/>
      <w:pPr>
        <w:tabs>
          <w:tab w:val="num" w:pos="572"/>
        </w:tabs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cs="Times New Roman" w:hint="eastAsia"/>
      </w:rPr>
    </w:lvl>
  </w:abstractNum>
  <w:abstractNum w:abstractNumId="9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cs="Times New Roman" w:hint="eastAsia"/>
        <w:sz w:val="30"/>
      </w:rPr>
    </w:lvl>
  </w:abstractNum>
  <w:abstractNum w:abstractNumId="10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4">
    <w:nsid w:val="3414283F"/>
    <w:multiLevelType w:val="hybridMultilevel"/>
    <w:tmpl w:val="66E4D760"/>
    <w:lvl w:ilvl="0" w:tplc="67A0D91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cs="Times New Roman" w:hint="eastAsia"/>
      </w:rPr>
    </w:lvl>
  </w:abstractNum>
  <w:abstractNum w:abstractNumId="20">
    <w:nsid w:val="5A1A6ED3"/>
    <w:multiLevelType w:val="hybridMultilevel"/>
    <w:tmpl w:val="C2561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3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4">
    <w:nsid w:val="616D4B34"/>
    <w:multiLevelType w:val="hybridMultilevel"/>
    <w:tmpl w:val="784EB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cs="Times New Roman" w:hint="eastAsia"/>
      </w:rPr>
    </w:lvl>
  </w:abstractNum>
  <w:abstractNum w:abstractNumId="26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BB7180D"/>
    <w:multiLevelType w:val="hybridMultilevel"/>
    <w:tmpl w:val="B38EE3AE"/>
    <w:lvl w:ilvl="0" w:tplc="7D68811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超明體" w:eastAsia="華康超明體" w:hAnsi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2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7497210"/>
    <w:multiLevelType w:val="hybridMultilevel"/>
    <w:tmpl w:val="3704EC8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1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21"/>
  </w:num>
  <w:num w:numId="10">
    <w:abstractNumId w:val="30"/>
  </w:num>
  <w:num w:numId="11">
    <w:abstractNumId w:val="0"/>
  </w:num>
  <w:num w:numId="12">
    <w:abstractNumId w:val="16"/>
  </w:num>
  <w:num w:numId="13">
    <w:abstractNumId w:val="8"/>
  </w:num>
  <w:num w:numId="14">
    <w:abstractNumId w:val="31"/>
  </w:num>
  <w:num w:numId="15">
    <w:abstractNumId w:val="25"/>
  </w:num>
  <w:num w:numId="16">
    <w:abstractNumId w:val="9"/>
  </w:num>
  <w:num w:numId="17">
    <w:abstractNumId w:val="1"/>
  </w:num>
  <w:num w:numId="18">
    <w:abstractNumId w:val="19"/>
  </w:num>
  <w:num w:numId="19">
    <w:abstractNumId w:val="23"/>
  </w:num>
  <w:num w:numId="20">
    <w:abstractNumId w:val="13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2"/>
  </w:num>
  <w:num w:numId="26">
    <w:abstractNumId w:val="3"/>
  </w:num>
  <w:num w:numId="27">
    <w:abstractNumId w:val="12"/>
  </w:num>
  <w:num w:numId="28">
    <w:abstractNumId w:val="29"/>
  </w:num>
  <w:num w:numId="29">
    <w:abstractNumId w:val="34"/>
  </w:num>
  <w:num w:numId="30">
    <w:abstractNumId w:val="24"/>
  </w:num>
  <w:num w:numId="31">
    <w:abstractNumId w:val="20"/>
  </w:num>
  <w:num w:numId="32">
    <w:abstractNumId w:val="2"/>
  </w:num>
  <w:num w:numId="33">
    <w:abstractNumId w:val="14"/>
  </w:num>
  <w:num w:numId="34">
    <w:abstractNumId w:val="2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1664B"/>
    <w:rsid w:val="00021249"/>
    <w:rsid w:val="000227B6"/>
    <w:rsid w:val="000431AC"/>
    <w:rsid w:val="00043B30"/>
    <w:rsid w:val="00076404"/>
    <w:rsid w:val="00080A80"/>
    <w:rsid w:val="00087658"/>
    <w:rsid w:val="000914FC"/>
    <w:rsid w:val="0009179C"/>
    <w:rsid w:val="000A7047"/>
    <w:rsid w:val="000B04A4"/>
    <w:rsid w:val="000B62F9"/>
    <w:rsid w:val="000C0659"/>
    <w:rsid w:val="000C43FC"/>
    <w:rsid w:val="000C5A22"/>
    <w:rsid w:val="000C7D25"/>
    <w:rsid w:val="000D2616"/>
    <w:rsid w:val="00106136"/>
    <w:rsid w:val="00106EE2"/>
    <w:rsid w:val="001148F9"/>
    <w:rsid w:val="00137B81"/>
    <w:rsid w:val="00175369"/>
    <w:rsid w:val="00185E11"/>
    <w:rsid w:val="001B000B"/>
    <w:rsid w:val="001C0C76"/>
    <w:rsid w:val="001C301B"/>
    <w:rsid w:val="001D43D5"/>
    <w:rsid w:val="001F0162"/>
    <w:rsid w:val="001F79E6"/>
    <w:rsid w:val="00222DFF"/>
    <w:rsid w:val="0023643B"/>
    <w:rsid w:val="00245724"/>
    <w:rsid w:val="002757E9"/>
    <w:rsid w:val="00276AD2"/>
    <w:rsid w:val="00297964"/>
    <w:rsid w:val="002A5236"/>
    <w:rsid w:val="002B2BE0"/>
    <w:rsid w:val="002B78EF"/>
    <w:rsid w:val="002C0C89"/>
    <w:rsid w:val="002C595B"/>
    <w:rsid w:val="002D07A5"/>
    <w:rsid w:val="002D5BA1"/>
    <w:rsid w:val="00313975"/>
    <w:rsid w:val="003666AE"/>
    <w:rsid w:val="00377835"/>
    <w:rsid w:val="00381BB0"/>
    <w:rsid w:val="003A4124"/>
    <w:rsid w:val="003D0134"/>
    <w:rsid w:val="003E397B"/>
    <w:rsid w:val="004403DD"/>
    <w:rsid w:val="00461D0E"/>
    <w:rsid w:val="00475F84"/>
    <w:rsid w:val="0048773F"/>
    <w:rsid w:val="00496EC6"/>
    <w:rsid w:val="004A1FF8"/>
    <w:rsid w:val="004A3E60"/>
    <w:rsid w:val="004C6A69"/>
    <w:rsid w:val="004E05E1"/>
    <w:rsid w:val="004E570A"/>
    <w:rsid w:val="004E6836"/>
    <w:rsid w:val="004E6D2F"/>
    <w:rsid w:val="0051586C"/>
    <w:rsid w:val="005A72A9"/>
    <w:rsid w:val="005C1076"/>
    <w:rsid w:val="005C2F02"/>
    <w:rsid w:val="00622279"/>
    <w:rsid w:val="006242BC"/>
    <w:rsid w:val="00630174"/>
    <w:rsid w:val="00635E46"/>
    <w:rsid w:val="0064268F"/>
    <w:rsid w:val="0065580D"/>
    <w:rsid w:val="00656D9A"/>
    <w:rsid w:val="00682626"/>
    <w:rsid w:val="006A03C6"/>
    <w:rsid w:val="006E0371"/>
    <w:rsid w:val="006F6D71"/>
    <w:rsid w:val="007001B5"/>
    <w:rsid w:val="00703305"/>
    <w:rsid w:val="00727222"/>
    <w:rsid w:val="00747BE7"/>
    <w:rsid w:val="0078571F"/>
    <w:rsid w:val="00797061"/>
    <w:rsid w:val="007E18F2"/>
    <w:rsid w:val="00803BCD"/>
    <w:rsid w:val="00846A45"/>
    <w:rsid w:val="0085634A"/>
    <w:rsid w:val="00865F52"/>
    <w:rsid w:val="008C4A56"/>
    <w:rsid w:val="008F6B49"/>
    <w:rsid w:val="008F6E26"/>
    <w:rsid w:val="009040D1"/>
    <w:rsid w:val="00914B20"/>
    <w:rsid w:val="00934BD3"/>
    <w:rsid w:val="0094069F"/>
    <w:rsid w:val="009755FE"/>
    <w:rsid w:val="00981C88"/>
    <w:rsid w:val="00990655"/>
    <w:rsid w:val="009C339F"/>
    <w:rsid w:val="009D03D6"/>
    <w:rsid w:val="00A119E2"/>
    <w:rsid w:val="00A20E7E"/>
    <w:rsid w:val="00A50F48"/>
    <w:rsid w:val="00A60FA7"/>
    <w:rsid w:val="00A744E1"/>
    <w:rsid w:val="00AA1BA1"/>
    <w:rsid w:val="00AA3E0C"/>
    <w:rsid w:val="00AA4D30"/>
    <w:rsid w:val="00AB7BBC"/>
    <w:rsid w:val="00AC4563"/>
    <w:rsid w:val="00AD7EDF"/>
    <w:rsid w:val="00AE39DE"/>
    <w:rsid w:val="00B10D85"/>
    <w:rsid w:val="00B2469A"/>
    <w:rsid w:val="00B43BBE"/>
    <w:rsid w:val="00B43D3E"/>
    <w:rsid w:val="00B5497A"/>
    <w:rsid w:val="00B65A9E"/>
    <w:rsid w:val="00B74119"/>
    <w:rsid w:val="00BA1D09"/>
    <w:rsid w:val="00BA2135"/>
    <w:rsid w:val="00BA64F5"/>
    <w:rsid w:val="00BD7137"/>
    <w:rsid w:val="00C05F93"/>
    <w:rsid w:val="00C1686A"/>
    <w:rsid w:val="00C2206A"/>
    <w:rsid w:val="00C32785"/>
    <w:rsid w:val="00C5355D"/>
    <w:rsid w:val="00C62B94"/>
    <w:rsid w:val="00C6431E"/>
    <w:rsid w:val="00C71292"/>
    <w:rsid w:val="00C8591D"/>
    <w:rsid w:val="00C8623D"/>
    <w:rsid w:val="00CC2DBE"/>
    <w:rsid w:val="00CC3704"/>
    <w:rsid w:val="00CE3D8A"/>
    <w:rsid w:val="00CE6063"/>
    <w:rsid w:val="00CF0159"/>
    <w:rsid w:val="00D0445A"/>
    <w:rsid w:val="00D07791"/>
    <w:rsid w:val="00D22D7A"/>
    <w:rsid w:val="00D447C8"/>
    <w:rsid w:val="00D463DB"/>
    <w:rsid w:val="00D61CEC"/>
    <w:rsid w:val="00D71FF7"/>
    <w:rsid w:val="00D96BD9"/>
    <w:rsid w:val="00DB712C"/>
    <w:rsid w:val="00DC66BF"/>
    <w:rsid w:val="00DD0E77"/>
    <w:rsid w:val="00DE0384"/>
    <w:rsid w:val="00DE0FA3"/>
    <w:rsid w:val="00DE42D1"/>
    <w:rsid w:val="00DF0E96"/>
    <w:rsid w:val="00DF6E4D"/>
    <w:rsid w:val="00DF7943"/>
    <w:rsid w:val="00E05A24"/>
    <w:rsid w:val="00E220B6"/>
    <w:rsid w:val="00E24D49"/>
    <w:rsid w:val="00E412B3"/>
    <w:rsid w:val="00E45901"/>
    <w:rsid w:val="00E6318E"/>
    <w:rsid w:val="00E74B29"/>
    <w:rsid w:val="00E84834"/>
    <w:rsid w:val="00E92FEE"/>
    <w:rsid w:val="00EA1D73"/>
    <w:rsid w:val="00EA269E"/>
    <w:rsid w:val="00EB0FE3"/>
    <w:rsid w:val="00EB129E"/>
    <w:rsid w:val="00EC27D3"/>
    <w:rsid w:val="00ED6054"/>
    <w:rsid w:val="00ED6948"/>
    <w:rsid w:val="00ED7AB4"/>
    <w:rsid w:val="00EE47EC"/>
    <w:rsid w:val="00EF0481"/>
    <w:rsid w:val="00EF5410"/>
    <w:rsid w:val="00F14D29"/>
    <w:rsid w:val="00F1701B"/>
    <w:rsid w:val="00F2305A"/>
    <w:rsid w:val="00F33632"/>
    <w:rsid w:val="00F92A83"/>
    <w:rsid w:val="00FA2260"/>
    <w:rsid w:val="00FC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4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21249"/>
    <w:pPr>
      <w:shd w:val="clear" w:color="auto" w:fill="000080"/>
    </w:pPr>
    <w:rPr>
      <w:rFonts w:ascii="Arial" w:hAnsi="Arial"/>
    </w:rPr>
  </w:style>
  <w:style w:type="character" w:customStyle="1" w:styleId="a4">
    <w:name w:val="文件引導模式 字元"/>
    <w:basedOn w:val="a0"/>
    <w:link w:val="a3"/>
    <w:uiPriority w:val="99"/>
    <w:semiHidden/>
    <w:rsid w:val="004D348B"/>
    <w:rPr>
      <w:sz w:val="0"/>
      <w:szCs w:val="0"/>
    </w:rPr>
  </w:style>
  <w:style w:type="character" w:styleId="a5">
    <w:name w:val="Hyperlink"/>
    <w:basedOn w:val="a0"/>
    <w:uiPriority w:val="99"/>
    <w:rsid w:val="00CC2DB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uiPriority w:val="99"/>
    <w:rsid w:val="004C6A69"/>
    <w:rPr>
      <w:rFonts w:ascii="標楷體" w:eastAsia="標楷體" w:hAnsi="標楷體"/>
      <w:sz w:val="36"/>
    </w:rPr>
  </w:style>
  <w:style w:type="character" w:styleId="a6">
    <w:name w:val="Strong"/>
    <w:basedOn w:val="a0"/>
    <w:uiPriority w:val="99"/>
    <w:qFormat/>
    <w:rsid w:val="004C6A69"/>
    <w:rPr>
      <w:rFonts w:cs="Times New Roman"/>
      <w:b/>
    </w:rPr>
  </w:style>
  <w:style w:type="paragraph" w:customStyle="1" w:styleId="a7">
    <w:name w:val="字元 字元 字元"/>
    <w:basedOn w:val="a"/>
    <w:uiPriority w:val="99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uiPriority w:val="99"/>
    <w:rsid w:val="00797061"/>
    <w:rPr>
      <w:color w:val="0000FF"/>
    </w:rPr>
  </w:style>
  <w:style w:type="character" w:customStyle="1" w:styleId="text">
    <w:name w:val="text"/>
    <w:uiPriority w:val="99"/>
    <w:rsid w:val="009755FE"/>
  </w:style>
  <w:style w:type="paragraph" w:customStyle="1" w:styleId="1">
    <w:name w:val="清單段落1"/>
    <w:basedOn w:val="a"/>
    <w:uiPriority w:val="99"/>
    <w:rsid w:val="001C0C76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uiPriority w:val="99"/>
    <w:rsid w:val="00106EE2"/>
  </w:style>
  <w:style w:type="character" w:customStyle="1" w:styleId="style7">
    <w:name w:val="style7"/>
    <w:basedOn w:val="a0"/>
    <w:uiPriority w:val="99"/>
    <w:rsid w:val="00865F52"/>
    <w:rPr>
      <w:rFonts w:cs="Times New Roman"/>
    </w:rPr>
  </w:style>
  <w:style w:type="paragraph" w:styleId="a8">
    <w:name w:val="header"/>
    <w:basedOn w:val="a"/>
    <w:link w:val="a9"/>
    <w:uiPriority w:val="99"/>
    <w:rsid w:val="000A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0A7047"/>
    <w:rPr>
      <w:kern w:val="2"/>
    </w:rPr>
  </w:style>
  <w:style w:type="paragraph" w:styleId="aa">
    <w:name w:val="footer"/>
    <w:basedOn w:val="a"/>
    <w:link w:val="ab"/>
    <w:uiPriority w:val="99"/>
    <w:rsid w:val="000A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0A7047"/>
    <w:rPr>
      <w:kern w:val="2"/>
    </w:rPr>
  </w:style>
  <w:style w:type="paragraph" w:styleId="ac">
    <w:name w:val="Balloon Text"/>
    <w:basedOn w:val="a"/>
    <w:link w:val="ad"/>
    <w:uiPriority w:val="99"/>
    <w:rsid w:val="00DF6E4D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DF6E4D"/>
    <w:rPr>
      <w:rFonts w:ascii="Calibri Light" w:eastAsia="新細明體" w:hAnsi="Calibri Light"/>
      <w:kern w:val="2"/>
      <w:sz w:val="18"/>
    </w:rPr>
  </w:style>
  <w:style w:type="paragraph" w:customStyle="1" w:styleId="2">
    <w:name w:val="清單段落2"/>
    <w:basedOn w:val="a"/>
    <w:uiPriority w:val="99"/>
    <w:rsid w:val="00C5355D"/>
    <w:pPr>
      <w:ind w:leftChars="200" w:left="480"/>
    </w:pPr>
    <w:rPr>
      <w:rFonts w:ascii="Calibri" w:hAnsi="Calibri"/>
      <w:szCs w:val="22"/>
    </w:rPr>
  </w:style>
  <w:style w:type="paragraph" w:styleId="ae">
    <w:name w:val="List Paragraph"/>
    <w:basedOn w:val="a"/>
    <w:uiPriority w:val="99"/>
    <w:qFormat/>
    <w:rsid w:val="00DF7943"/>
    <w:pPr>
      <w:ind w:leftChars="200" w:left="480"/>
    </w:pPr>
  </w:style>
  <w:style w:type="character" w:customStyle="1" w:styleId="apple-converted-space">
    <w:name w:val="apple-converted-space"/>
    <w:uiPriority w:val="99"/>
    <w:rsid w:val="00DF7943"/>
  </w:style>
  <w:style w:type="paragraph" w:customStyle="1" w:styleId="3">
    <w:name w:val="清單段落3"/>
    <w:basedOn w:val="a"/>
    <w:uiPriority w:val="99"/>
    <w:rsid w:val="00DF794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90%8D%E5%81%B5%E6%8E%A2%E6%9F%AF%E5%8D%97" TargetMode="External"/><Relationship Id="rId13" Type="http://schemas.openxmlformats.org/officeDocument/2006/relationships/hyperlink" Target="https://zh.wikipedia.org/w/index.php?title=%E9%9D%88%E5%B1%B1%E4%BF%A0%E4%BE%B6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zh.wikipedia.org/wiki/%E6%A3%8B%E9%9D%88%E7%8E%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7%8A%AC%E5%A4%9C%E5%8F%8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h.wikipedia.org/wiki/%E4%B8%83%E9%BE%8D%E7%8F%A0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7%81%8C%E7%B1%83%E9%AB%98%E6%89%8B" TargetMode="External"/><Relationship Id="rId14" Type="http://schemas.openxmlformats.org/officeDocument/2006/relationships/hyperlink" Target="https://www.wtctxg.org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台中世貿中心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2016-09-07T07:23:00Z</cp:lastPrinted>
  <dcterms:created xsi:type="dcterms:W3CDTF">2020-02-21T11:06:00Z</dcterms:created>
  <dcterms:modified xsi:type="dcterms:W3CDTF">2020-02-21T11:06:00Z</dcterms:modified>
</cp:coreProperties>
</file>