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68" w:rsidRDefault="00B33701">
      <w:pPr>
        <w:jc w:val="both"/>
        <w:rPr>
          <w:rFonts w:eastAsia="標楷體"/>
          <w:sz w:val="44"/>
          <w:u w:val="single"/>
        </w:rPr>
      </w:pPr>
      <w:r>
        <w:rPr>
          <w:rFonts w:eastAsia="標楷體"/>
          <w:noProof/>
          <w:sz w:val="4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7.85pt;margin-top:-9.05pt;width:468pt;height:126pt;z-index:251658752" strokeweight="6pt">
            <v:stroke linestyle="thickBetweenThin"/>
            <v:textbox style="mso-next-textbox:#_x0000_s1034">
              <w:txbxContent>
                <w:p w:rsidR="00FF3B31" w:rsidRPr="000D25E7" w:rsidRDefault="00FF3B31" w:rsidP="007058E0">
                  <w:pPr>
                    <w:spacing w:beforeLines="50" w:line="960" w:lineRule="exact"/>
                    <w:jc w:val="center"/>
                    <w:rPr>
                      <w:rFonts w:ascii="華康超明體" w:eastAsia="華康超明體"/>
                      <w:bCs/>
                      <w:color w:val="800080"/>
                      <w:sz w:val="96"/>
                      <w:szCs w:val="96"/>
                    </w:rPr>
                  </w:pPr>
                  <w:r w:rsidRPr="000D25E7">
                    <w:rPr>
                      <w:rFonts w:ascii="華康超明體" w:eastAsia="華康超明體" w:hint="eastAsia"/>
                      <w:bCs/>
                      <w:color w:val="800080"/>
                      <w:sz w:val="96"/>
                      <w:szCs w:val="96"/>
                    </w:rPr>
                    <w:t>兩 岸 經 貿 講 座</w:t>
                  </w:r>
                </w:p>
                <w:p w:rsidR="00FF3B31" w:rsidRPr="00796EBF" w:rsidRDefault="00FF3B31" w:rsidP="00FF3B31">
                  <w:pPr>
                    <w:spacing w:line="0" w:lineRule="atLeast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  <w:p w:rsidR="00FF3B31" w:rsidRPr="00796EBF" w:rsidRDefault="00FF3B31" w:rsidP="00FF3B31">
                  <w:pPr>
                    <w:spacing w:line="0" w:lineRule="atLeast"/>
                    <w:jc w:val="center"/>
                    <w:rPr>
                      <w:rFonts w:eastAsia="標楷體"/>
                      <w:sz w:val="30"/>
                      <w:szCs w:val="30"/>
                    </w:rPr>
                  </w:pPr>
                  <w:r w:rsidRPr="00796EBF">
                    <w:rPr>
                      <w:rFonts w:eastAsia="標楷體" w:hint="eastAsia"/>
                      <w:sz w:val="30"/>
                      <w:szCs w:val="30"/>
                    </w:rPr>
                    <w:t>主辦單位：經濟部　海基會</w:t>
                  </w:r>
                </w:p>
                <w:p w:rsidR="00FF3B31" w:rsidRPr="00796EBF" w:rsidRDefault="00FF3B31" w:rsidP="00FF3B31">
                  <w:pPr>
                    <w:spacing w:line="0" w:lineRule="atLeast"/>
                    <w:jc w:val="center"/>
                    <w:rPr>
                      <w:rFonts w:eastAsia="標楷體"/>
                      <w:sz w:val="30"/>
                      <w:szCs w:val="30"/>
                    </w:rPr>
                  </w:pPr>
                  <w:r w:rsidRPr="00796EBF">
                    <w:rPr>
                      <w:rFonts w:eastAsia="標楷體" w:hint="eastAsia"/>
                      <w:sz w:val="30"/>
                      <w:szCs w:val="30"/>
                    </w:rPr>
                    <w:t>協辦單位：</w:t>
                  </w:r>
                  <w:r>
                    <w:rPr>
                      <w:rFonts w:eastAsia="標楷體" w:hint="eastAsia"/>
                      <w:sz w:val="30"/>
                      <w:szCs w:val="30"/>
                    </w:rPr>
                    <w:t>財團法人台中世界貿易中心</w:t>
                  </w:r>
                </w:p>
                <w:p w:rsidR="00FF3B31" w:rsidRDefault="00FF3B31" w:rsidP="007058E0">
                  <w:pPr>
                    <w:spacing w:afterLines="50" w:line="440" w:lineRule="exact"/>
                    <w:jc w:val="center"/>
                    <w:rPr>
                      <w:rFonts w:eastAsia="標楷體"/>
                      <w:sz w:val="36"/>
                      <w:szCs w:val="36"/>
                    </w:rPr>
                  </w:pPr>
                </w:p>
                <w:p w:rsidR="00FF3B31" w:rsidRPr="00C37C83" w:rsidRDefault="00FF3B31" w:rsidP="007058E0">
                  <w:pPr>
                    <w:spacing w:afterLines="50" w:line="440" w:lineRule="exact"/>
                    <w:jc w:val="center"/>
                    <w:rPr>
                      <w:rFonts w:eastAsia="標楷體"/>
                      <w:sz w:val="36"/>
                      <w:szCs w:val="36"/>
                    </w:rPr>
                  </w:pPr>
                </w:p>
                <w:p w:rsidR="00FF3B31" w:rsidRDefault="00FF3B31" w:rsidP="007058E0">
                  <w:pPr>
                    <w:spacing w:afterLines="50" w:line="440" w:lineRule="exact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協辦單位</w:t>
                  </w:r>
                </w:p>
                <w:p w:rsidR="00FF3B31" w:rsidRDefault="00FF3B31" w:rsidP="007058E0">
                  <w:pPr>
                    <w:spacing w:afterLines="50" w:line="440" w:lineRule="exact"/>
                    <w:jc w:val="center"/>
                    <w:rPr>
                      <w:rFonts w:eastAsia="標楷體"/>
                      <w:sz w:val="32"/>
                    </w:rPr>
                  </w:pPr>
                </w:p>
                <w:p w:rsidR="00FF3B31" w:rsidRDefault="00FF3B31" w:rsidP="007058E0">
                  <w:pPr>
                    <w:spacing w:afterLines="50" w:line="440" w:lineRule="exact"/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0B7668" w:rsidRDefault="000B7668">
      <w:pPr>
        <w:jc w:val="both"/>
        <w:rPr>
          <w:rFonts w:eastAsia="標楷體"/>
          <w:sz w:val="44"/>
          <w:u w:val="single"/>
        </w:rPr>
      </w:pPr>
    </w:p>
    <w:p w:rsidR="00800498" w:rsidRDefault="00800498">
      <w:pPr>
        <w:jc w:val="both"/>
        <w:rPr>
          <w:rFonts w:eastAsia="標楷體"/>
          <w:sz w:val="44"/>
          <w:u w:val="single"/>
        </w:rPr>
      </w:pPr>
    </w:p>
    <w:p w:rsidR="00FF3B31" w:rsidRDefault="00FF3B31">
      <w:pPr>
        <w:jc w:val="both"/>
        <w:rPr>
          <w:rFonts w:eastAsia="標楷體"/>
          <w:sz w:val="44"/>
          <w:u w:val="single"/>
        </w:rPr>
      </w:pPr>
    </w:p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0"/>
        <w:gridCol w:w="2160"/>
        <w:gridCol w:w="1620"/>
        <w:gridCol w:w="1800"/>
        <w:gridCol w:w="2160"/>
      </w:tblGrid>
      <w:tr w:rsidR="000B7668" w:rsidRPr="001D7436" w:rsidTr="001D7436">
        <w:trPr>
          <w:trHeight w:val="523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B7668" w:rsidRPr="001D7436" w:rsidRDefault="000B7668" w:rsidP="00FF3B31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74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        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B7668" w:rsidRPr="001D7436" w:rsidRDefault="000B7668" w:rsidP="00FF3B31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74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       師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B7668" w:rsidRPr="001D7436" w:rsidRDefault="000B7668" w:rsidP="00FF3B31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74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     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B7668" w:rsidRPr="001D7436" w:rsidRDefault="000B7668" w:rsidP="00FF3B31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74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執 行 單 位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B7668" w:rsidRPr="001D7436" w:rsidRDefault="000B7668" w:rsidP="00FF3B31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D7436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地       點</w:t>
            </w:r>
          </w:p>
        </w:tc>
      </w:tr>
      <w:tr w:rsidR="007058E0" w:rsidRPr="001D7436" w:rsidTr="001D7436">
        <w:trPr>
          <w:cantSplit/>
          <w:trHeight w:val="132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E0" w:rsidRPr="00C67DA2" w:rsidRDefault="007058E0" w:rsidP="007058E0">
            <w:pPr>
              <w:pStyle w:val="a10"/>
              <w:spacing w:beforeLines="50" w:line="360" w:lineRule="exact"/>
              <w:jc w:val="both"/>
              <w:rPr>
                <w:rFonts w:ascii="微軟正黑體" w:eastAsia="微軟正黑體" w:hAnsi="微軟正黑體" w:hint="eastAsia"/>
                <w:b/>
                <w:color w:val="auto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新情勢下台商經營策略與投資布局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8E0" w:rsidRPr="00C67DA2" w:rsidRDefault="007058E0" w:rsidP="00F568C5">
            <w:pPr>
              <w:pStyle w:val="a10"/>
              <w:widowControl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32"/>
                <w:szCs w:val="32"/>
              </w:rPr>
              <w:t>林永法</w:t>
            </w:r>
          </w:p>
          <w:p w:rsidR="007058E0" w:rsidRPr="00C67DA2" w:rsidRDefault="007058E0" w:rsidP="00F568C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hint="eastAsia"/>
                <w:bCs/>
                <w:szCs w:val="18"/>
              </w:rPr>
            </w:pPr>
            <w:r w:rsidRPr="00C67DA2">
              <w:rPr>
                <w:rFonts w:ascii="微軟正黑體" w:eastAsia="微軟正黑體" w:hAnsi="微軟正黑體" w:hint="eastAsia"/>
                <w:bCs/>
                <w:szCs w:val="18"/>
              </w:rPr>
              <w:t>（</w:t>
            </w:r>
            <w:r>
              <w:rPr>
                <w:rFonts w:ascii="微軟正黑體" w:eastAsia="微軟正黑體" w:hAnsi="微軟正黑體" w:hint="eastAsia"/>
                <w:bCs/>
                <w:szCs w:val="18"/>
              </w:rPr>
              <w:t>三泰管理顧問公司董事長</w:t>
            </w:r>
            <w:r w:rsidRPr="00C67DA2">
              <w:rPr>
                <w:rFonts w:ascii="微軟正黑體" w:eastAsia="微軟正黑體" w:hAnsi="微軟正黑體" w:hint="eastAsia"/>
                <w:bCs/>
                <w:szCs w:val="18"/>
              </w:rPr>
              <w:t>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058E0" w:rsidRDefault="007058E0" w:rsidP="00A91F60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108年</w:t>
            </w:r>
          </w:p>
          <w:p w:rsidR="007058E0" w:rsidRDefault="007058E0" w:rsidP="00A91F60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  <w:b/>
              </w:rPr>
              <w:t>3</w:t>
            </w:r>
            <w:r w:rsidRPr="008E60D2">
              <w:rPr>
                <w:rFonts w:ascii="微軟正黑體" w:eastAsia="微軟正黑體" w:hAnsi="微軟正黑體" w:cs="Arial Unicode MS"/>
                <w:b/>
              </w:rPr>
              <w:t>月</w:t>
            </w:r>
            <w:r>
              <w:rPr>
                <w:rFonts w:ascii="微軟正黑體" w:eastAsia="微軟正黑體" w:hAnsi="微軟正黑體" w:cs="Arial Unicode MS" w:hint="eastAsia"/>
                <w:b/>
              </w:rPr>
              <w:t>20</w:t>
            </w:r>
            <w:r w:rsidRPr="008E60D2">
              <w:rPr>
                <w:rFonts w:ascii="微軟正黑體" w:eastAsia="微軟正黑體" w:hAnsi="微軟正黑體" w:cs="Arial Unicode MS" w:hint="eastAsia"/>
                <w:b/>
              </w:rPr>
              <w:t>日</w:t>
            </w:r>
            <w:r w:rsidRPr="006D29FF">
              <w:rPr>
                <w:rFonts w:ascii="微軟正黑體" w:eastAsia="微軟正黑體" w:hAnsi="微軟正黑體" w:cs="Arial Unicode MS"/>
                <w:b/>
              </w:rPr>
              <w:t>(</w:t>
            </w:r>
            <w:r>
              <w:rPr>
                <w:rFonts w:ascii="微軟正黑體" w:eastAsia="微軟正黑體" w:hAnsi="微軟正黑體" w:cs="Arial Unicode MS" w:hint="eastAsia"/>
                <w:b/>
              </w:rPr>
              <w:t>三</w:t>
            </w:r>
            <w:r w:rsidRPr="006D29FF">
              <w:rPr>
                <w:rFonts w:ascii="微軟正黑體" w:eastAsia="微軟正黑體" w:hAnsi="微軟正黑體" w:cs="Arial Unicode MS" w:hint="eastAsia"/>
                <w:b/>
              </w:rPr>
              <w:t>)</w:t>
            </w:r>
          </w:p>
          <w:p w:rsidR="007058E0" w:rsidRPr="001D7436" w:rsidRDefault="007058E0" w:rsidP="00A91F60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color w:val="000000"/>
              </w:rPr>
            </w:pPr>
            <w:r w:rsidRPr="006D29FF">
              <w:rPr>
                <w:rFonts w:ascii="微軟正黑體" w:eastAsia="微軟正黑體" w:hAnsi="微軟正黑體" w:cs="Arial Unicode MS"/>
                <w:color w:val="000000"/>
              </w:rPr>
              <w:t>下</w:t>
            </w:r>
            <w:r w:rsidRPr="006D29FF">
              <w:rPr>
                <w:rFonts w:ascii="微軟正黑體" w:eastAsia="微軟正黑體" w:hAnsi="微軟正黑體" w:cs="Arial Unicode MS" w:hint="eastAsia"/>
                <w:color w:val="000000"/>
              </w:rPr>
              <w:t>午</w:t>
            </w:r>
            <w:r>
              <w:rPr>
                <w:rFonts w:ascii="微軟正黑體" w:eastAsia="微軟正黑體" w:hAnsi="微軟正黑體" w:cs="Arial Unicode MS" w:hint="eastAsia"/>
                <w:color w:val="000000"/>
              </w:rPr>
              <w:t>1</w:t>
            </w:r>
            <w:r w:rsidRPr="006D29FF">
              <w:rPr>
                <w:rFonts w:ascii="微軟正黑體" w:eastAsia="微軟正黑體" w:hAnsi="微軟正黑體" w:cs="Arial Unicode MS"/>
                <w:color w:val="000000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color w:val="000000"/>
              </w:rPr>
              <w:t>30-5</w:t>
            </w:r>
            <w:r w:rsidRPr="006D29FF">
              <w:rPr>
                <w:rFonts w:ascii="微軟正黑體" w:eastAsia="微軟正黑體" w:hAnsi="微軟正黑體" w:cs="Arial Unicode MS"/>
                <w:color w:val="000000"/>
              </w:rPr>
              <w:t>:</w:t>
            </w:r>
            <w:r>
              <w:rPr>
                <w:rFonts w:ascii="微軟正黑體" w:eastAsia="微軟正黑體" w:hAnsi="微軟正黑體" w:cs="Arial Unicode MS" w:hint="eastAsia"/>
                <w:color w:val="000000"/>
              </w:rPr>
              <w:t>3</w:t>
            </w:r>
            <w:r w:rsidRPr="006D29FF">
              <w:rPr>
                <w:rFonts w:ascii="微軟正黑體" w:eastAsia="微軟正黑體" w:hAnsi="微軟正黑體" w:cs="Arial Unicode MS"/>
                <w:color w:val="000000"/>
              </w:rPr>
              <w:t>0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058E0" w:rsidRPr="001D7436" w:rsidRDefault="007058E0" w:rsidP="00A91F60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color w:val="000000"/>
              </w:rPr>
            </w:pPr>
            <w:r w:rsidRPr="001D7436">
              <w:rPr>
                <w:rFonts w:ascii="微軟正黑體" w:eastAsia="微軟正黑體" w:hAnsi="微軟正黑體" w:cs="Arial Unicode MS"/>
                <w:color w:val="000000"/>
              </w:rPr>
              <w:t xml:space="preserve">經濟部投資處 </w:t>
            </w:r>
          </w:p>
          <w:p w:rsidR="007058E0" w:rsidRPr="001D7436" w:rsidRDefault="007058E0" w:rsidP="00A91F60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color w:val="000000"/>
              </w:rPr>
            </w:pPr>
            <w:r w:rsidRPr="001D7436">
              <w:rPr>
                <w:rFonts w:ascii="微軟正黑體" w:eastAsia="微軟正黑體" w:hAnsi="微軟正黑體" w:cs="Arial Unicode MS"/>
                <w:color w:val="000000"/>
              </w:rPr>
              <w:t>台中世貿中心</w:t>
            </w:r>
          </w:p>
          <w:p w:rsidR="007058E0" w:rsidRPr="001D7436" w:rsidRDefault="007058E0" w:rsidP="00A91F60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1D7436">
              <w:rPr>
                <w:rFonts w:ascii="微軟正黑體" w:eastAsia="微軟正黑體" w:hAnsi="微軟正黑體" w:cs="Arial Unicode MS"/>
                <w:color w:val="000000"/>
              </w:rPr>
              <w:t>海基會經貿處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7058E0" w:rsidRPr="001D7436" w:rsidRDefault="007058E0" w:rsidP="00D469FF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pacing w:val="-20"/>
                <w:sz w:val="28"/>
                <w:szCs w:val="28"/>
              </w:rPr>
            </w:pPr>
            <w:r w:rsidRPr="001D7436">
              <w:rPr>
                <w:rFonts w:ascii="微軟正黑體" w:eastAsia="微軟正黑體" w:hAnsi="微軟正黑體" w:cs="Arial Unicode MS"/>
                <w:b/>
                <w:bCs/>
                <w:color w:val="000000"/>
                <w:spacing w:val="-20"/>
                <w:sz w:val="28"/>
                <w:szCs w:val="28"/>
              </w:rPr>
              <w:t xml:space="preserve">台中世貿中心 </w:t>
            </w:r>
          </w:p>
          <w:p w:rsidR="007058E0" w:rsidRPr="001D7436" w:rsidRDefault="007058E0" w:rsidP="009B020E">
            <w:pPr>
              <w:spacing w:line="400" w:lineRule="exact"/>
              <w:rPr>
                <w:rFonts w:ascii="微軟正黑體" w:eastAsia="微軟正黑體" w:hAnsi="微軟正黑體"/>
                <w:bCs/>
                <w:color w:val="000000"/>
                <w:spacing w:val="-20"/>
              </w:rPr>
            </w:pPr>
            <w:r w:rsidRPr="001D7436">
              <w:rPr>
                <w:rFonts w:ascii="微軟正黑體" w:eastAsia="微軟正黑體" w:hAnsi="微軟正黑體" w:cs="Arial Unicode MS"/>
                <w:color w:val="000000"/>
                <w:spacing w:val="-20"/>
              </w:rPr>
              <w:t>（台中市西屯區天保街60號</w:t>
            </w:r>
            <w:r>
              <w:rPr>
                <w:rFonts w:ascii="微軟正黑體" w:eastAsia="微軟正黑體" w:hAnsi="微軟正黑體" w:cs="Arial Unicode MS" w:hint="eastAsia"/>
                <w:color w:val="000000"/>
                <w:spacing w:val="-20"/>
              </w:rPr>
              <w:t>2</w:t>
            </w:r>
            <w:r w:rsidRPr="001D7436">
              <w:rPr>
                <w:rFonts w:ascii="微軟正黑體" w:eastAsia="微軟正黑體" w:hAnsi="微軟正黑體" w:cs="Arial Unicode MS"/>
                <w:color w:val="000000"/>
                <w:spacing w:val="-20"/>
              </w:rPr>
              <w:t>樓</w:t>
            </w:r>
            <w:r>
              <w:rPr>
                <w:rFonts w:ascii="微軟正黑體" w:eastAsia="微軟正黑體" w:hAnsi="微軟正黑體" w:cs="Arial Unicode MS" w:hint="eastAsia"/>
                <w:color w:val="000000"/>
                <w:spacing w:val="-20"/>
              </w:rPr>
              <w:t>201教室</w:t>
            </w:r>
            <w:r w:rsidRPr="001D7436">
              <w:rPr>
                <w:rFonts w:ascii="微軟正黑體" w:eastAsia="微軟正黑體" w:hAnsi="微軟正黑體" w:cs="Arial Unicode MS"/>
                <w:color w:val="000000"/>
                <w:spacing w:val="-20"/>
              </w:rPr>
              <w:t>）</w:t>
            </w:r>
          </w:p>
        </w:tc>
      </w:tr>
      <w:tr w:rsidR="007058E0" w:rsidRPr="006D29FF" w:rsidTr="00802829">
        <w:trPr>
          <w:cantSplit/>
          <w:trHeight w:val="1320"/>
        </w:trPr>
        <w:tc>
          <w:tcPr>
            <w:tcW w:w="3060" w:type="dxa"/>
            <w:shd w:val="clear" w:color="auto" w:fill="auto"/>
            <w:vAlign w:val="center"/>
          </w:tcPr>
          <w:p w:rsidR="007058E0" w:rsidRPr="00C67DA2" w:rsidRDefault="007058E0" w:rsidP="007058E0">
            <w:pPr>
              <w:pStyle w:val="a10"/>
              <w:widowControl w:val="0"/>
              <w:spacing w:beforeLines="50" w:beforeAutospacing="0" w:after="0" w:afterAutospacing="0" w:line="360" w:lineRule="exact"/>
              <w:jc w:val="both"/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32"/>
                <w:szCs w:val="32"/>
              </w:rPr>
              <w:t>國人在大陸就業與勞動關係、社會保險、居住證、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auto"/>
                <w:sz w:val="32"/>
                <w:szCs w:val="32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auto"/>
                <w:sz w:val="32"/>
                <w:szCs w:val="32"/>
              </w:rPr>
              <w:t>所稅等規定之探討與對策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58E0" w:rsidRPr="00C67DA2" w:rsidRDefault="007058E0" w:rsidP="00F568C5">
            <w:pPr>
              <w:pStyle w:val="a10"/>
              <w:widowControl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/>
                <w:b/>
                <w:color w:val="auto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color w:val="auto"/>
                <w:sz w:val="32"/>
                <w:szCs w:val="32"/>
              </w:rPr>
              <w:t>蕭新永</w:t>
            </w:r>
          </w:p>
          <w:p w:rsidR="007058E0" w:rsidRPr="00C67DA2" w:rsidRDefault="007058E0" w:rsidP="00F568C5">
            <w:pPr>
              <w:pStyle w:val="a10"/>
              <w:widowControl w:val="0"/>
              <w:spacing w:before="0" w:beforeAutospacing="0" w:after="0" w:afterAutospacing="0" w:line="360" w:lineRule="exact"/>
              <w:jc w:val="center"/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</w:pPr>
            <w:r w:rsidRPr="00C67DA2">
              <w:rPr>
                <w:rFonts w:ascii="微軟正黑體" w:eastAsia="微軟正黑體" w:hAnsi="微軟正黑體" w:hint="eastAsia"/>
                <w:bCs/>
                <w:szCs w:val="18"/>
              </w:rPr>
              <w:t>（</w:t>
            </w:r>
            <w:r>
              <w:rPr>
                <w:rFonts w:ascii="微軟正黑體" w:eastAsia="微軟正黑體" w:hAnsi="微軟正黑體" w:hint="eastAsia"/>
                <w:bCs/>
                <w:szCs w:val="18"/>
              </w:rPr>
              <w:t>遠通國際經營顧問公司總經理</w:t>
            </w:r>
            <w:r w:rsidRPr="00C67DA2">
              <w:rPr>
                <w:rFonts w:ascii="微軟正黑體" w:eastAsia="微軟正黑體" w:hAnsi="微軟正黑體" w:hint="eastAsia"/>
                <w:bCs/>
                <w:szCs w:val="18"/>
              </w:rPr>
              <w:t>）</w:t>
            </w:r>
          </w:p>
        </w:tc>
        <w:tc>
          <w:tcPr>
            <w:tcW w:w="1620" w:type="dxa"/>
            <w:vMerge/>
            <w:shd w:val="clear" w:color="auto" w:fill="FFFF99"/>
            <w:vAlign w:val="center"/>
          </w:tcPr>
          <w:p w:rsidR="007058E0" w:rsidRDefault="007058E0" w:rsidP="00D469FF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1800" w:type="dxa"/>
            <w:vMerge/>
            <w:shd w:val="clear" w:color="auto" w:fill="FFFF99"/>
            <w:vAlign w:val="center"/>
          </w:tcPr>
          <w:p w:rsidR="007058E0" w:rsidRPr="00F15AC3" w:rsidRDefault="007058E0" w:rsidP="00D469FF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color w:val="000000"/>
              </w:rPr>
            </w:pPr>
          </w:p>
        </w:tc>
        <w:tc>
          <w:tcPr>
            <w:tcW w:w="2160" w:type="dxa"/>
            <w:vMerge/>
            <w:shd w:val="clear" w:color="auto" w:fill="FFFF99"/>
            <w:vAlign w:val="center"/>
          </w:tcPr>
          <w:p w:rsidR="007058E0" w:rsidRPr="00CF0E1D" w:rsidRDefault="007058E0" w:rsidP="00D469FF">
            <w:pPr>
              <w:spacing w:line="400" w:lineRule="exact"/>
              <w:jc w:val="center"/>
              <w:rPr>
                <w:rFonts w:ascii="微軟正黑體" w:eastAsia="微軟正黑體" w:hAnsi="微軟正黑體" w:cs="Arial Unicode MS"/>
                <w:b/>
                <w:bCs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FF3B31" w:rsidRPr="006416B2" w:rsidRDefault="00FF3B31" w:rsidP="00FF3B31">
      <w:pPr>
        <w:pStyle w:val="a3"/>
        <w:spacing w:line="320" w:lineRule="exact"/>
        <w:ind w:leftChars="70" w:left="168" w:firstLine="11"/>
        <w:jc w:val="both"/>
        <w:rPr>
          <w:rFonts w:ascii="Arial" w:hAnsi="Arial" w:cs="Arial"/>
          <w:color w:val="000000"/>
          <w:kern w:val="0"/>
          <w:sz w:val="36"/>
          <w:szCs w:val="36"/>
        </w:rPr>
      </w:pPr>
    </w:p>
    <w:p w:rsidR="00FF3B31" w:rsidRPr="006416B2" w:rsidRDefault="00FF3B31" w:rsidP="00FF3B31">
      <w:pPr>
        <w:pStyle w:val="a3"/>
        <w:spacing w:line="400" w:lineRule="exact"/>
        <w:ind w:leftChars="70" w:left="168" w:firstLine="12"/>
        <w:jc w:val="both"/>
        <w:rPr>
          <w:rFonts w:ascii="Arial" w:eastAsia="華康粗黑體" w:hAnsi="Arial" w:cs="Arial"/>
          <w:b/>
          <w:bCs/>
          <w:color w:val="000000"/>
          <w:sz w:val="32"/>
          <w:szCs w:val="32"/>
        </w:rPr>
      </w:pPr>
      <w:r w:rsidRPr="006416B2">
        <w:rPr>
          <w:rFonts w:ascii="Arial" w:eastAsia="華康粗黑體" w:hAnsi="Arial" w:cs="Arial"/>
          <w:color w:val="000000"/>
          <w:kern w:val="0"/>
          <w:sz w:val="32"/>
          <w:szCs w:val="32"/>
        </w:rPr>
        <w:t>為響應環保，請參加者自備環保杯飲水</w:t>
      </w:r>
      <w:r w:rsidR="00B33701">
        <w:rPr>
          <w:rFonts w:ascii="Arial" w:eastAsia="華康粗黑體" w:hAnsi="Arial" w:cs="Arial"/>
          <w:b/>
          <w:bCs/>
          <w:noProof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0;margin-top:9pt;width:81pt;height:20.25pt;z-index:-251658752;mso-position-horizontal-relative:text;mso-position-vertical-relative:text" wrapcoords="1400 0 200 3200 -200 7200 -200 14400 1000 20800 1200 20800 20000 20800 20400 20800 21800 12800 21800 8800 21000 3200 20000 0 1400 0">
            <v:shadow color="#868686"/>
            <v:textpath style="font-family:&quot;新細明體&quot;;font-size:20pt;font-weight:bold;v-text-reverse:t;v-text-kern:t" trim="t" fitpath="t" string="（免費）"/>
            <w10:wrap type="tight"/>
          </v:shape>
        </w:pict>
      </w:r>
    </w:p>
    <w:p w:rsidR="00FF3B31" w:rsidRPr="006416B2" w:rsidRDefault="00FF3B31" w:rsidP="00FF3B31">
      <w:pPr>
        <w:pStyle w:val="a3"/>
        <w:spacing w:line="400" w:lineRule="exact"/>
        <w:ind w:right="-373"/>
        <w:jc w:val="both"/>
        <w:rPr>
          <w:rFonts w:ascii="Arial" w:eastAsia="華康粗黑體" w:hAnsi="Arial" w:cs="Arial"/>
          <w:color w:val="000000"/>
          <w:kern w:val="0"/>
          <w:sz w:val="32"/>
          <w:szCs w:val="32"/>
        </w:rPr>
      </w:pPr>
      <w:r w:rsidRPr="006416B2">
        <w:rPr>
          <w:rFonts w:ascii="Arial" w:eastAsia="華康粗黑體" w:hAnsi="Arial" w:cs="Arial"/>
          <w:color w:val="000000"/>
          <w:kern w:val="0"/>
          <w:sz w:val="32"/>
          <w:szCs w:val="32"/>
        </w:rPr>
        <w:t>本講座確定開班，報名者</w:t>
      </w:r>
      <w:proofErr w:type="gramStart"/>
      <w:r w:rsidRPr="006416B2">
        <w:rPr>
          <w:rFonts w:ascii="Arial" w:eastAsia="華康粗黑體" w:hAnsi="Arial" w:cs="Arial"/>
          <w:color w:val="000000"/>
          <w:kern w:val="0"/>
          <w:sz w:val="32"/>
          <w:szCs w:val="32"/>
        </w:rPr>
        <w:t>不</w:t>
      </w:r>
      <w:proofErr w:type="gramEnd"/>
      <w:r w:rsidRPr="006416B2">
        <w:rPr>
          <w:rFonts w:ascii="Arial" w:eastAsia="華康粗黑體" w:hAnsi="Arial" w:cs="Arial"/>
          <w:color w:val="000000"/>
          <w:kern w:val="0"/>
          <w:sz w:val="32"/>
          <w:szCs w:val="32"/>
        </w:rPr>
        <w:t>另行通知</w:t>
      </w:r>
      <w:r w:rsidRPr="006416B2">
        <w:rPr>
          <w:rFonts w:ascii="Arial" w:eastAsia="華康粗黑體" w:hAnsi="Arial" w:cs="Arial"/>
          <w:color w:val="000000"/>
          <w:kern w:val="0"/>
          <w:sz w:val="32"/>
          <w:szCs w:val="32"/>
        </w:rPr>
        <w:t>,</w:t>
      </w:r>
      <w:r w:rsidRPr="006416B2">
        <w:rPr>
          <w:rFonts w:ascii="Arial" w:eastAsia="華康粗黑體" w:hAnsi="Arial" w:cs="Arial"/>
          <w:color w:val="000000"/>
          <w:kern w:val="0"/>
          <w:sz w:val="32"/>
          <w:szCs w:val="32"/>
        </w:rPr>
        <w:t>屆時請準時參加</w:t>
      </w:r>
    </w:p>
    <w:p w:rsidR="003956B9" w:rsidRPr="005834FB" w:rsidRDefault="003956B9" w:rsidP="007058E0">
      <w:pPr>
        <w:spacing w:beforeLines="100" w:line="440" w:lineRule="exact"/>
        <w:ind w:leftChars="-75" w:left="-180"/>
        <w:rPr>
          <w:rFonts w:ascii="微軟正黑體" w:eastAsia="微軟正黑體" w:hAnsi="微軟正黑體"/>
          <w:sz w:val="28"/>
        </w:rPr>
      </w:pPr>
      <w:r w:rsidRPr="005834FB">
        <w:rPr>
          <w:rFonts w:ascii="微軟正黑體" w:eastAsia="微軟正黑體" w:hAnsi="微軟正黑體" w:hint="eastAsia"/>
          <w:sz w:val="28"/>
        </w:rPr>
        <w:t>報名方式：</w:t>
      </w:r>
      <w:r w:rsidRPr="005834FB">
        <w:rPr>
          <w:rFonts w:ascii="微軟正黑體" w:eastAsia="微軟正黑體" w:hAnsi="微軟正黑體"/>
          <w:sz w:val="28"/>
        </w:rPr>
        <w:t xml:space="preserve">  </w:t>
      </w:r>
    </w:p>
    <w:p w:rsidR="00FF3B31" w:rsidRPr="006416B2" w:rsidRDefault="00FF3B31" w:rsidP="00FF3B31">
      <w:pPr>
        <w:numPr>
          <w:ilvl w:val="0"/>
          <w:numId w:val="26"/>
        </w:numPr>
        <w:tabs>
          <w:tab w:val="clear" w:pos="675"/>
          <w:tab w:val="num" w:pos="360"/>
          <w:tab w:val="num" w:pos="480"/>
        </w:tabs>
        <w:spacing w:line="400" w:lineRule="exact"/>
        <w:ind w:leftChars="-75" w:left="-180" w:firstLine="0"/>
        <w:rPr>
          <w:rFonts w:ascii="Arial" w:eastAsia="微軟正黑體" w:hAnsi="Arial" w:cs="Arial"/>
          <w:bCs/>
          <w:sz w:val="26"/>
          <w:szCs w:val="26"/>
        </w:rPr>
      </w:pPr>
      <w:r w:rsidRPr="006416B2">
        <w:rPr>
          <w:rFonts w:ascii="Arial" w:eastAsia="微軟正黑體" w:hAnsi="微軟正黑體" w:cs="Arial"/>
          <w:bCs/>
          <w:sz w:val="26"/>
          <w:szCs w:val="26"/>
        </w:rPr>
        <w:t>網路報名：</w:t>
      </w:r>
    </w:p>
    <w:p w:rsidR="00FF3B31" w:rsidRPr="006416B2" w:rsidRDefault="00FF3B31" w:rsidP="00FF3B31">
      <w:pPr>
        <w:spacing w:line="400" w:lineRule="exact"/>
        <w:ind w:left="-180" w:firstLine="660"/>
        <w:rPr>
          <w:rFonts w:ascii="Arial" w:eastAsia="微軟正黑體" w:hAnsi="Arial" w:cs="Arial"/>
          <w:bCs/>
          <w:sz w:val="26"/>
          <w:szCs w:val="26"/>
        </w:rPr>
      </w:pPr>
      <w:r w:rsidRPr="006416B2">
        <w:rPr>
          <w:rFonts w:ascii="Arial" w:eastAsia="微軟正黑體" w:hAnsi="微軟正黑體" w:cs="Arial"/>
          <w:bCs/>
          <w:sz w:val="26"/>
          <w:szCs w:val="26"/>
        </w:rPr>
        <w:t>請上台中世貿中心「培訓課程</w:t>
      </w:r>
      <w:r w:rsidRPr="006416B2">
        <w:rPr>
          <w:rFonts w:ascii="Arial" w:eastAsia="微軟正黑體" w:hAnsi="Arial" w:cs="Arial"/>
          <w:bCs/>
          <w:sz w:val="26"/>
          <w:szCs w:val="26"/>
        </w:rPr>
        <w:t>/</w:t>
      </w:r>
      <w:r w:rsidRPr="006416B2">
        <w:rPr>
          <w:rFonts w:ascii="Arial" w:eastAsia="微軟正黑體" w:hAnsi="微軟正黑體" w:cs="Arial"/>
          <w:bCs/>
          <w:sz w:val="26"/>
          <w:szCs w:val="26"/>
        </w:rPr>
        <w:t>兩岸經貿講座」</w:t>
      </w:r>
      <w:r w:rsidRPr="006416B2">
        <w:rPr>
          <w:rFonts w:ascii="Arial" w:eastAsia="微軟正黑體" w:hAnsi="Arial" w:cs="Arial"/>
          <w:bCs/>
          <w:color w:val="0000FF"/>
          <w:sz w:val="26"/>
          <w:szCs w:val="26"/>
        </w:rPr>
        <w:t>http://www.wtctxg.org.tw</w:t>
      </w:r>
      <w:r w:rsidRPr="006416B2">
        <w:rPr>
          <w:rFonts w:ascii="Arial" w:eastAsia="微軟正黑體" w:hAnsi="微軟正黑體" w:cs="Arial"/>
          <w:bCs/>
          <w:sz w:val="26"/>
          <w:szCs w:val="26"/>
        </w:rPr>
        <w:t>報名</w:t>
      </w:r>
    </w:p>
    <w:p w:rsidR="00FF3B31" w:rsidRPr="006416B2" w:rsidRDefault="00FF3B31" w:rsidP="00FF3B31">
      <w:pPr>
        <w:spacing w:line="400" w:lineRule="exact"/>
        <w:ind w:left="-180" w:firstLine="660"/>
        <w:rPr>
          <w:rFonts w:ascii="Arial" w:eastAsia="微軟正黑體" w:hAnsi="Arial" w:cs="Arial"/>
          <w:bCs/>
          <w:sz w:val="26"/>
          <w:szCs w:val="26"/>
        </w:rPr>
      </w:pPr>
      <w:r w:rsidRPr="006416B2">
        <w:rPr>
          <w:rFonts w:ascii="Arial" w:eastAsia="微軟正黑體" w:hAnsi="微軟正黑體" w:cs="Arial"/>
          <w:bCs/>
          <w:sz w:val="26"/>
          <w:szCs w:val="26"/>
        </w:rPr>
        <w:t>或海基會「兩岸經貿網」</w:t>
      </w:r>
      <w:r w:rsidRPr="006416B2">
        <w:rPr>
          <w:rFonts w:ascii="Arial" w:eastAsia="微軟正黑體" w:hAnsi="Arial" w:cs="Arial"/>
          <w:bCs/>
          <w:sz w:val="26"/>
          <w:szCs w:val="26"/>
        </w:rPr>
        <w:t>www.seftb.org</w:t>
      </w:r>
      <w:r w:rsidRPr="006416B2">
        <w:rPr>
          <w:rFonts w:ascii="Arial" w:eastAsia="微軟正黑體" w:hAnsi="微軟正黑體" w:cs="Arial"/>
          <w:bCs/>
          <w:sz w:val="26"/>
          <w:szCs w:val="26"/>
        </w:rPr>
        <w:t>報名</w:t>
      </w:r>
    </w:p>
    <w:p w:rsidR="00FF3B31" w:rsidRPr="006416B2" w:rsidRDefault="00FF3B31" w:rsidP="001D7436">
      <w:pPr>
        <w:snapToGrid w:val="0"/>
        <w:rPr>
          <w:rFonts w:ascii="Arial" w:eastAsia="微軟正黑體" w:hAnsi="Arial" w:cs="Arial"/>
          <w:sz w:val="26"/>
          <w:szCs w:val="26"/>
        </w:rPr>
      </w:pPr>
      <w:r w:rsidRPr="006416B2">
        <w:rPr>
          <w:rFonts w:ascii="Arial" w:eastAsia="微軟正黑體" w:hAnsi="微軟正黑體" w:cs="Arial"/>
          <w:sz w:val="26"/>
          <w:szCs w:val="26"/>
        </w:rPr>
        <w:t>傳真報名：請填寫本表並回傳至台中世貿中心</w:t>
      </w:r>
      <w:r w:rsidRPr="006416B2">
        <w:rPr>
          <w:rFonts w:ascii="Arial" w:eastAsia="微軟正黑體" w:hAnsi="Arial" w:cs="Arial"/>
          <w:sz w:val="26"/>
          <w:szCs w:val="26"/>
        </w:rPr>
        <w:t xml:space="preserve"> </w:t>
      </w:r>
      <w:r w:rsidR="00F12DF5">
        <w:rPr>
          <w:rFonts w:ascii="Arial" w:eastAsia="微軟正黑體" w:hAnsi="微軟正黑體" w:cs="Arial" w:hint="eastAsia"/>
          <w:sz w:val="26"/>
          <w:szCs w:val="26"/>
        </w:rPr>
        <w:t>裴</w:t>
      </w:r>
      <w:r w:rsidRPr="006416B2">
        <w:rPr>
          <w:rFonts w:ascii="Arial" w:eastAsia="微軟正黑體" w:hAnsi="微軟正黑體" w:cs="Arial"/>
          <w:sz w:val="26"/>
          <w:szCs w:val="26"/>
        </w:rPr>
        <w:t>小姐</w:t>
      </w:r>
      <w:r w:rsidRPr="006416B2">
        <w:rPr>
          <w:rFonts w:ascii="Arial" w:eastAsia="微軟正黑體" w:hAnsi="Arial" w:cs="Arial"/>
          <w:sz w:val="26"/>
          <w:szCs w:val="26"/>
        </w:rPr>
        <w:t xml:space="preserve">   </w:t>
      </w:r>
    </w:p>
    <w:p w:rsidR="00FF3B31" w:rsidRPr="006416B2" w:rsidRDefault="00FF3B31" w:rsidP="001D7436">
      <w:pPr>
        <w:snapToGrid w:val="0"/>
        <w:rPr>
          <w:rFonts w:ascii="Arial" w:eastAsia="微軟正黑體" w:hAnsi="Arial" w:cs="Arial"/>
          <w:sz w:val="26"/>
          <w:szCs w:val="26"/>
        </w:rPr>
      </w:pPr>
      <w:r w:rsidRPr="006416B2">
        <w:rPr>
          <w:rFonts w:ascii="Arial" w:eastAsia="微軟正黑體" w:hAnsi="微軟正黑體" w:cs="Arial"/>
          <w:sz w:val="26"/>
          <w:szCs w:val="26"/>
        </w:rPr>
        <w:t>傳真：</w:t>
      </w:r>
      <w:r w:rsidRPr="006416B2">
        <w:rPr>
          <w:rFonts w:ascii="Arial" w:eastAsia="微軟正黑體" w:hAnsi="Arial" w:cs="Arial"/>
          <w:sz w:val="26"/>
          <w:szCs w:val="26"/>
        </w:rPr>
        <w:t>（</w:t>
      </w:r>
      <w:r w:rsidRPr="006416B2">
        <w:rPr>
          <w:rFonts w:ascii="Arial" w:eastAsia="微軟正黑體" w:hAnsi="Arial" w:cs="Arial"/>
          <w:sz w:val="26"/>
          <w:szCs w:val="26"/>
        </w:rPr>
        <w:t>04</w:t>
      </w:r>
      <w:r w:rsidRPr="006416B2">
        <w:rPr>
          <w:rFonts w:ascii="Arial" w:eastAsia="微軟正黑體" w:hAnsi="Arial" w:cs="Arial"/>
          <w:sz w:val="26"/>
          <w:szCs w:val="26"/>
        </w:rPr>
        <w:t>）</w:t>
      </w:r>
      <w:r w:rsidRPr="006416B2">
        <w:rPr>
          <w:rFonts w:ascii="Arial" w:eastAsia="微軟正黑體" w:hAnsi="Arial" w:cs="Arial"/>
          <w:sz w:val="26"/>
          <w:szCs w:val="26"/>
        </w:rPr>
        <w:t xml:space="preserve">2358-9172 </w:t>
      </w:r>
      <w:r w:rsidRPr="006416B2">
        <w:rPr>
          <w:rFonts w:ascii="Arial" w:eastAsia="微軟正黑體" w:hAnsi="Arial" w:cs="Arial"/>
          <w:sz w:val="26"/>
          <w:szCs w:val="26"/>
        </w:rPr>
        <w:t>電話：（</w:t>
      </w:r>
      <w:r w:rsidRPr="006416B2">
        <w:rPr>
          <w:rFonts w:ascii="Arial" w:eastAsia="微軟正黑體" w:hAnsi="Arial" w:cs="Arial"/>
          <w:sz w:val="26"/>
          <w:szCs w:val="26"/>
        </w:rPr>
        <w:t>04</w:t>
      </w:r>
      <w:r w:rsidRPr="006416B2">
        <w:rPr>
          <w:rFonts w:ascii="Arial" w:eastAsia="微軟正黑體" w:hAnsi="Arial" w:cs="Arial"/>
          <w:sz w:val="26"/>
          <w:szCs w:val="26"/>
        </w:rPr>
        <w:t>）</w:t>
      </w:r>
      <w:r w:rsidRPr="006416B2">
        <w:rPr>
          <w:rFonts w:ascii="Arial" w:eastAsia="微軟正黑體" w:hAnsi="Arial" w:cs="Arial"/>
          <w:sz w:val="26"/>
          <w:szCs w:val="26"/>
        </w:rPr>
        <w:t>2358-2271</w:t>
      </w:r>
      <w:r w:rsidRPr="006416B2">
        <w:rPr>
          <w:rFonts w:ascii="Arial" w:eastAsia="微軟正黑體" w:hAnsi="Arial" w:cs="Arial"/>
          <w:sz w:val="26"/>
          <w:szCs w:val="26"/>
        </w:rPr>
        <w:t>分機</w:t>
      </w:r>
      <w:r w:rsidRPr="006416B2">
        <w:rPr>
          <w:rFonts w:ascii="Arial" w:eastAsia="微軟正黑體" w:hAnsi="Arial" w:cs="Arial"/>
          <w:sz w:val="26"/>
          <w:szCs w:val="26"/>
        </w:rPr>
        <w:t>105</w:t>
      </w:r>
      <w:r w:rsidR="00F12DF5">
        <w:rPr>
          <w:rFonts w:ascii="Arial" w:eastAsia="微軟正黑體" w:hAnsi="Arial" w:cs="Arial" w:hint="eastAsia"/>
          <w:sz w:val="26"/>
          <w:szCs w:val="26"/>
        </w:rPr>
        <w:t>6</w:t>
      </w:r>
      <w:r w:rsidRPr="006416B2">
        <w:rPr>
          <w:rFonts w:ascii="Arial" w:eastAsia="微軟正黑體" w:hAnsi="Arial" w:cs="Arial"/>
          <w:sz w:val="26"/>
          <w:szCs w:val="26"/>
        </w:rPr>
        <w:t xml:space="preserve"> </w:t>
      </w:r>
    </w:p>
    <w:p w:rsidR="003956B9" w:rsidRPr="00425623" w:rsidRDefault="003956B9" w:rsidP="007058E0">
      <w:pPr>
        <w:spacing w:beforeLines="100" w:line="360" w:lineRule="exact"/>
        <w:jc w:val="center"/>
        <w:rPr>
          <w:rFonts w:ascii="微軟正黑體" w:eastAsia="微軟正黑體" w:hAnsi="微軟正黑體"/>
          <w:b/>
          <w:sz w:val="28"/>
        </w:rPr>
      </w:pPr>
      <w:r w:rsidRPr="00425623">
        <w:rPr>
          <w:rFonts w:ascii="微軟正黑體" w:eastAsia="微軟正黑體" w:hAnsi="微軟正黑體" w:hint="eastAsia"/>
          <w:b/>
          <w:sz w:val="28"/>
        </w:rPr>
        <w:t>報</w:t>
      </w:r>
      <w:r w:rsidRPr="00425623">
        <w:rPr>
          <w:rFonts w:ascii="微軟正黑體" w:eastAsia="微軟正黑體" w:hAnsi="微軟正黑體"/>
          <w:b/>
          <w:sz w:val="28"/>
        </w:rPr>
        <w:t xml:space="preserve">          名         表</w:t>
      </w:r>
    </w:p>
    <w:p w:rsidR="003956B9" w:rsidRPr="005834FB" w:rsidRDefault="00B33701" w:rsidP="003956B9">
      <w:pPr>
        <w:spacing w:line="360" w:lineRule="exact"/>
        <w:jc w:val="both"/>
        <w:rPr>
          <w:rFonts w:ascii="微軟正黑體" w:eastAsia="微軟正黑體" w:hAnsi="微軟正黑體"/>
          <w:sz w:val="28"/>
        </w:rPr>
      </w:pPr>
      <w:r w:rsidRPr="00B33701">
        <w:rPr>
          <w:rFonts w:ascii="微軟正黑體" w:eastAsia="微軟正黑體" w:hAnsi="微軟正黑體"/>
        </w:rPr>
        <w:pict>
          <v:line id="_x0000_s1031" style="position:absolute;left:0;text-align:left;z-index:251656704" from="-18pt,12.3pt" to="480pt,12.3pt">
            <w10:wrap anchorx="page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49"/>
      </w:tblGrid>
      <w:tr w:rsidR="00FF3B31" w:rsidRPr="00CD4F75" w:rsidTr="00CD4F75">
        <w:trPr>
          <w:trHeight w:val="638"/>
        </w:trPr>
        <w:tc>
          <w:tcPr>
            <w:tcW w:w="10034" w:type="dxa"/>
            <w:gridSpan w:val="2"/>
            <w:shd w:val="clear" w:color="auto" w:fill="F3F3F3"/>
            <w:vAlign w:val="center"/>
          </w:tcPr>
          <w:p w:rsidR="00FF3B31" w:rsidRPr="00CD4F75" w:rsidRDefault="00FF3B31" w:rsidP="007058E0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</w:rPr>
            </w:pPr>
            <w:r w:rsidRPr="00CD4F75">
              <w:rPr>
                <w:rFonts w:ascii="Arial" w:eastAsia="標楷體" w:hAnsi="標楷體" w:cs="Arial"/>
                <w:b/>
                <w:sz w:val="28"/>
              </w:rPr>
              <w:t>報</w:t>
            </w:r>
            <w:r w:rsidRPr="00CD4F75">
              <w:rPr>
                <w:rFonts w:ascii="Arial" w:eastAsia="標楷體" w:hAnsi="Arial" w:cs="Arial"/>
                <w:b/>
                <w:sz w:val="28"/>
              </w:rPr>
              <w:t xml:space="preserve">     </w:t>
            </w:r>
            <w:r w:rsidRPr="00CD4F75">
              <w:rPr>
                <w:rFonts w:ascii="Arial" w:eastAsia="標楷體" w:hAnsi="標楷體" w:cs="Arial"/>
                <w:b/>
                <w:sz w:val="28"/>
              </w:rPr>
              <w:t>名</w:t>
            </w:r>
            <w:r w:rsidRPr="00CD4F75">
              <w:rPr>
                <w:rFonts w:ascii="Arial" w:eastAsia="標楷體" w:hAnsi="Arial" w:cs="Arial"/>
                <w:b/>
                <w:sz w:val="28"/>
              </w:rPr>
              <w:t xml:space="preserve">    </w:t>
            </w:r>
            <w:r w:rsidRPr="00CD4F75">
              <w:rPr>
                <w:rFonts w:ascii="Arial" w:eastAsia="標楷體" w:hAnsi="標楷體" w:cs="Arial"/>
                <w:b/>
                <w:sz w:val="28"/>
              </w:rPr>
              <w:t>表</w:t>
            </w:r>
            <w:r w:rsidRPr="00CD4F75">
              <w:rPr>
                <w:rFonts w:ascii="Arial" w:eastAsia="標楷體" w:hAnsi="Arial" w:cs="Arial"/>
                <w:b/>
                <w:sz w:val="28"/>
              </w:rPr>
              <w:t xml:space="preserve"> (</w:t>
            </w:r>
            <w:r w:rsidRPr="00CD4F75">
              <w:rPr>
                <w:rFonts w:ascii="Arial" w:eastAsia="標楷體" w:hAnsi="標楷體" w:cs="Arial"/>
                <w:b/>
                <w:sz w:val="28"/>
              </w:rPr>
              <w:t>兩岸經貿講座</w:t>
            </w:r>
            <w:r w:rsidRPr="00CD4F75">
              <w:rPr>
                <w:rFonts w:ascii="Arial" w:eastAsia="標楷體" w:hAnsi="Arial" w:cs="Arial"/>
                <w:b/>
                <w:sz w:val="28"/>
              </w:rPr>
              <w:t xml:space="preserve">) </w:t>
            </w:r>
            <w:r w:rsidR="00FE75EC" w:rsidRPr="00CD4F75">
              <w:rPr>
                <w:rFonts w:ascii="Arial" w:eastAsia="標楷體" w:hAnsi="Arial" w:cs="Arial"/>
                <w:color w:val="FF0000"/>
                <w:sz w:val="28"/>
              </w:rPr>
              <w:t>10</w:t>
            </w:r>
            <w:r w:rsidR="00FE75EC">
              <w:rPr>
                <w:rFonts w:ascii="Arial" w:eastAsia="標楷體" w:hAnsi="Arial" w:cs="Arial" w:hint="eastAsia"/>
                <w:color w:val="FF0000"/>
                <w:sz w:val="28"/>
              </w:rPr>
              <w:t>8</w:t>
            </w:r>
            <w:r w:rsidR="00FE75EC" w:rsidRPr="00CD4F75">
              <w:rPr>
                <w:rFonts w:ascii="Arial" w:eastAsia="標楷體" w:hAnsi="Arial" w:cs="Arial"/>
                <w:color w:val="FF0000"/>
                <w:sz w:val="28"/>
              </w:rPr>
              <w:t>/</w:t>
            </w:r>
            <w:r w:rsidR="00FE75EC">
              <w:rPr>
                <w:rFonts w:ascii="Arial" w:eastAsia="標楷體" w:hAnsi="Arial" w:cs="Arial" w:hint="eastAsia"/>
                <w:color w:val="FF0000"/>
                <w:sz w:val="28"/>
              </w:rPr>
              <w:t>0</w:t>
            </w:r>
            <w:r w:rsidR="007058E0">
              <w:rPr>
                <w:rFonts w:ascii="Arial" w:eastAsia="標楷體" w:hAnsi="Arial" w:cs="Arial" w:hint="eastAsia"/>
                <w:color w:val="FF0000"/>
                <w:sz w:val="28"/>
              </w:rPr>
              <w:t>3</w:t>
            </w:r>
            <w:r w:rsidR="00FE75EC">
              <w:rPr>
                <w:rFonts w:ascii="Arial" w:eastAsia="標楷體" w:hAnsi="Arial" w:cs="Arial" w:hint="eastAsia"/>
                <w:color w:val="FF0000"/>
                <w:sz w:val="28"/>
              </w:rPr>
              <w:t>/</w:t>
            </w:r>
            <w:r w:rsidR="007058E0">
              <w:rPr>
                <w:rFonts w:ascii="Arial" w:eastAsia="標楷體" w:hAnsi="Arial" w:cs="Arial" w:hint="eastAsia"/>
                <w:color w:val="FF0000"/>
                <w:sz w:val="28"/>
              </w:rPr>
              <w:t>20</w:t>
            </w:r>
          </w:p>
        </w:tc>
      </w:tr>
      <w:tr w:rsidR="00FF3B31" w:rsidRPr="00CD4F75" w:rsidTr="00CD4F75">
        <w:trPr>
          <w:trHeight w:val="639"/>
        </w:trPr>
        <w:tc>
          <w:tcPr>
            <w:tcW w:w="10034" w:type="dxa"/>
            <w:gridSpan w:val="2"/>
            <w:shd w:val="clear" w:color="auto" w:fill="auto"/>
            <w:vAlign w:val="center"/>
          </w:tcPr>
          <w:p w:rsidR="00FF3B31" w:rsidRPr="00CD4F75" w:rsidRDefault="00FF3B31" w:rsidP="00CD4F75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CD4F75">
              <w:rPr>
                <w:rFonts w:ascii="Arial" w:eastAsia="標楷體" w:hAnsi="標楷體" w:cs="Arial"/>
                <w:sz w:val="28"/>
              </w:rPr>
              <w:t>公司名稱：</w:t>
            </w:r>
            <w:r w:rsidRPr="00CD4F75">
              <w:rPr>
                <w:rFonts w:ascii="Arial" w:eastAsia="標楷體" w:hAnsi="Arial" w:cs="Arial"/>
                <w:sz w:val="28"/>
              </w:rPr>
              <w:t xml:space="preserve">                               </w:t>
            </w:r>
          </w:p>
        </w:tc>
      </w:tr>
      <w:tr w:rsidR="00FF3B31" w:rsidRPr="00CD4F75" w:rsidTr="00CD4F75">
        <w:trPr>
          <w:trHeight w:val="638"/>
        </w:trPr>
        <w:tc>
          <w:tcPr>
            <w:tcW w:w="4785" w:type="dxa"/>
            <w:shd w:val="clear" w:color="auto" w:fill="auto"/>
          </w:tcPr>
          <w:p w:rsidR="00FF3B31" w:rsidRPr="00CD4F75" w:rsidRDefault="00FF3B31" w:rsidP="00CD4F75">
            <w:pPr>
              <w:spacing w:before="120" w:after="120" w:line="3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CD4F75">
              <w:rPr>
                <w:rFonts w:ascii="Arial" w:eastAsia="標楷體" w:hAnsi="標楷體" w:cs="Arial"/>
                <w:sz w:val="28"/>
              </w:rPr>
              <w:t>出席者姓名：</w:t>
            </w:r>
          </w:p>
        </w:tc>
        <w:tc>
          <w:tcPr>
            <w:tcW w:w="5249" w:type="dxa"/>
            <w:shd w:val="clear" w:color="auto" w:fill="auto"/>
          </w:tcPr>
          <w:p w:rsidR="00FF3B31" w:rsidRPr="00CD4F75" w:rsidRDefault="00FF3B31" w:rsidP="00CD4F75">
            <w:pPr>
              <w:spacing w:before="120" w:after="120" w:line="360" w:lineRule="exact"/>
              <w:ind w:left="47"/>
              <w:jc w:val="both"/>
              <w:rPr>
                <w:rFonts w:ascii="Arial" w:eastAsia="標楷體" w:hAnsi="Arial" w:cs="Arial"/>
                <w:sz w:val="28"/>
              </w:rPr>
            </w:pPr>
            <w:r w:rsidRPr="00CD4F75">
              <w:rPr>
                <w:rFonts w:ascii="Arial" w:eastAsia="標楷體" w:hAnsi="標楷體" w:cs="Arial"/>
                <w:sz w:val="28"/>
              </w:rPr>
              <w:t>出席者姓名：</w:t>
            </w:r>
          </w:p>
        </w:tc>
      </w:tr>
      <w:tr w:rsidR="00FF3B31" w:rsidRPr="00CD4F75" w:rsidTr="00CD4F75">
        <w:trPr>
          <w:trHeight w:val="638"/>
        </w:trPr>
        <w:tc>
          <w:tcPr>
            <w:tcW w:w="4785" w:type="dxa"/>
            <w:shd w:val="clear" w:color="auto" w:fill="auto"/>
          </w:tcPr>
          <w:p w:rsidR="00FF3B31" w:rsidRPr="00CD4F75" w:rsidRDefault="00FF3B31" w:rsidP="00CD4F75">
            <w:pPr>
              <w:spacing w:before="120" w:after="120" w:line="3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CD4F75">
              <w:rPr>
                <w:rFonts w:ascii="Arial" w:eastAsia="標楷體" w:hAnsi="標楷體" w:cs="Arial"/>
                <w:sz w:val="28"/>
              </w:rPr>
              <w:t>通訊電話：</w:t>
            </w:r>
          </w:p>
        </w:tc>
        <w:tc>
          <w:tcPr>
            <w:tcW w:w="5249" w:type="dxa"/>
            <w:shd w:val="clear" w:color="auto" w:fill="auto"/>
          </w:tcPr>
          <w:p w:rsidR="00FF3B31" w:rsidRPr="00CD4F75" w:rsidRDefault="00FF3B31" w:rsidP="00CD4F75">
            <w:pPr>
              <w:spacing w:before="120" w:after="120" w:line="360" w:lineRule="exact"/>
              <w:ind w:left="47"/>
              <w:jc w:val="both"/>
              <w:rPr>
                <w:rFonts w:ascii="Arial" w:eastAsia="標楷體" w:hAnsi="Arial" w:cs="Arial"/>
                <w:sz w:val="28"/>
              </w:rPr>
            </w:pPr>
            <w:r w:rsidRPr="00CD4F75">
              <w:rPr>
                <w:rFonts w:ascii="Arial" w:eastAsia="標楷體" w:hAnsi="標楷體" w:cs="Arial"/>
                <w:sz w:val="28"/>
              </w:rPr>
              <w:t>通訊地址：</w:t>
            </w:r>
          </w:p>
        </w:tc>
      </w:tr>
      <w:tr w:rsidR="00FF3B31" w:rsidRPr="00CD4F75" w:rsidTr="00CD4F75">
        <w:trPr>
          <w:trHeight w:val="639"/>
        </w:trPr>
        <w:tc>
          <w:tcPr>
            <w:tcW w:w="4785" w:type="dxa"/>
            <w:shd w:val="clear" w:color="auto" w:fill="auto"/>
          </w:tcPr>
          <w:p w:rsidR="00FF3B31" w:rsidRPr="00CD4F75" w:rsidRDefault="00FF3B31" w:rsidP="00CD4F75">
            <w:pPr>
              <w:spacing w:before="120" w:after="120" w:line="360" w:lineRule="exact"/>
              <w:jc w:val="both"/>
              <w:rPr>
                <w:rFonts w:ascii="Arial" w:eastAsia="標楷體" w:hAnsi="Arial" w:cs="Arial"/>
                <w:sz w:val="28"/>
              </w:rPr>
            </w:pPr>
            <w:r w:rsidRPr="00CD4F75">
              <w:rPr>
                <w:rFonts w:ascii="Arial" w:eastAsia="標楷體" w:hAnsi="標楷體" w:cs="Arial"/>
                <w:sz w:val="28"/>
              </w:rPr>
              <w:t>傳真：</w:t>
            </w:r>
          </w:p>
        </w:tc>
        <w:tc>
          <w:tcPr>
            <w:tcW w:w="5249" w:type="dxa"/>
            <w:shd w:val="clear" w:color="auto" w:fill="auto"/>
          </w:tcPr>
          <w:p w:rsidR="00FF3B31" w:rsidRPr="00CD4F75" w:rsidRDefault="00FF3B31" w:rsidP="00CD4F75">
            <w:pPr>
              <w:spacing w:before="120" w:after="120" w:line="360" w:lineRule="exact"/>
              <w:ind w:left="47"/>
              <w:jc w:val="both"/>
              <w:rPr>
                <w:rFonts w:ascii="Arial" w:eastAsia="標楷體" w:hAnsi="Arial" w:cs="Arial"/>
                <w:sz w:val="28"/>
              </w:rPr>
            </w:pPr>
            <w:r w:rsidRPr="00CD4F75">
              <w:rPr>
                <w:rFonts w:ascii="Arial" w:eastAsia="標楷體" w:hAnsi="標楷體" w:cs="Arial"/>
                <w:sz w:val="28"/>
              </w:rPr>
              <w:t>電子郵件：</w:t>
            </w:r>
          </w:p>
        </w:tc>
      </w:tr>
    </w:tbl>
    <w:p w:rsidR="003956B9" w:rsidRPr="005834FB" w:rsidRDefault="003956B9" w:rsidP="00B33701">
      <w:pPr>
        <w:spacing w:afterLines="50" w:line="300" w:lineRule="exact"/>
        <w:jc w:val="both"/>
      </w:pPr>
    </w:p>
    <w:sectPr w:rsidR="003956B9" w:rsidRPr="005834FB" w:rsidSect="00150256">
      <w:footerReference w:type="even" r:id="rId7"/>
      <w:pgSz w:w="11906" w:h="16838"/>
      <w:pgMar w:top="1259" w:right="851" w:bottom="180" w:left="1080" w:header="851" w:footer="25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34" w:rsidRDefault="00C32B34">
      <w:r>
        <w:separator/>
      </w:r>
    </w:p>
  </w:endnote>
  <w:endnote w:type="continuationSeparator" w:id="0">
    <w:p w:rsidR="00C32B34" w:rsidRDefault="00C3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D2" w:rsidRDefault="00B337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7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7DD2" w:rsidRDefault="00D37D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34" w:rsidRDefault="00C32B34">
      <w:r>
        <w:separator/>
      </w:r>
    </w:p>
  </w:footnote>
  <w:footnote w:type="continuationSeparator" w:id="0">
    <w:p w:rsidR="00C32B34" w:rsidRDefault="00C32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5928"/>
    <w:multiLevelType w:val="hybridMultilevel"/>
    <w:tmpl w:val="3738BFC6"/>
    <w:lvl w:ilvl="0" w:tplc="04090001">
      <w:start w:val="1"/>
      <w:numFmt w:val="bullet"/>
      <w:lvlText w:val=""/>
      <w:lvlJc w:val="left"/>
      <w:pPr>
        <w:tabs>
          <w:tab w:val="num" w:pos="1221"/>
        </w:tabs>
        <w:ind w:left="12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1"/>
        </w:tabs>
        <w:ind w:left="17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</w:abstractNum>
  <w:abstractNum w:abstractNumId="1">
    <w:nsid w:val="0E527F87"/>
    <w:multiLevelType w:val="hybridMultilevel"/>
    <w:tmpl w:val="610EDC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5D06C4"/>
    <w:multiLevelType w:val="hybridMultilevel"/>
    <w:tmpl w:val="9DB008A0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AF6584"/>
    <w:multiLevelType w:val="hybridMultilevel"/>
    <w:tmpl w:val="6DEEA77E"/>
    <w:lvl w:ilvl="0" w:tplc="4F64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1AAF6D32"/>
    <w:multiLevelType w:val="hybridMultilevel"/>
    <w:tmpl w:val="DF9C20AA"/>
    <w:lvl w:ilvl="0" w:tplc="B3AC55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B643ED"/>
    <w:multiLevelType w:val="hybridMultilevel"/>
    <w:tmpl w:val="A2EA953E"/>
    <w:lvl w:ilvl="0" w:tplc="56080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F96FCF"/>
    <w:multiLevelType w:val="hybridMultilevel"/>
    <w:tmpl w:val="745420B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7">
    <w:nsid w:val="269E3B8F"/>
    <w:multiLevelType w:val="hybridMultilevel"/>
    <w:tmpl w:val="583A0A56"/>
    <w:lvl w:ilvl="0" w:tplc="04090003">
      <w:start w:val="1"/>
      <w:numFmt w:val="bullet"/>
      <w:lvlText w:val=""/>
      <w:lvlJc w:val="left"/>
      <w:pPr>
        <w:tabs>
          <w:tab w:val="num" w:pos="675"/>
        </w:tabs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8">
    <w:nsid w:val="27E379A2"/>
    <w:multiLevelType w:val="hybridMultilevel"/>
    <w:tmpl w:val="1AE89346"/>
    <w:lvl w:ilvl="0" w:tplc="77184C3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55"/>
        </w:tabs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95"/>
        </w:tabs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35"/>
        </w:tabs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15"/>
        </w:tabs>
        <w:ind w:left="4515" w:hanging="480"/>
      </w:pPr>
    </w:lvl>
  </w:abstractNum>
  <w:abstractNum w:abstractNumId="9">
    <w:nsid w:val="40AB267D"/>
    <w:multiLevelType w:val="hybridMultilevel"/>
    <w:tmpl w:val="63148738"/>
    <w:lvl w:ilvl="0" w:tplc="F236A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644699"/>
    <w:multiLevelType w:val="hybridMultilevel"/>
    <w:tmpl w:val="9B28D65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AC55E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新細明體" w:hint="default"/>
      </w:rPr>
    </w:lvl>
    <w:lvl w:ilvl="2" w:tplc="EBC22C8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FDECEEA4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B967028"/>
    <w:multiLevelType w:val="hybridMultilevel"/>
    <w:tmpl w:val="EC8C4942"/>
    <w:lvl w:ilvl="0" w:tplc="A4B8D02E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32A4615"/>
    <w:multiLevelType w:val="hybridMultilevel"/>
    <w:tmpl w:val="CD140D04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40D4F70"/>
    <w:multiLevelType w:val="hybridMultilevel"/>
    <w:tmpl w:val="67C8DC0C"/>
    <w:lvl w:ilvl="0" w:tplc="04090003">
      <w:start w:val="1"/>
      <w:numFmt w:val="bullet"/>
      <w:lvlText w:val=""/>
      <w:lvlJc w:val="left"/>
      <w:pPr>
        <w:tabs>
          <w:tab w:val="num" w:pos="675"/>
        </w:tabs>
        <w:ind w:left="6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5"/>
        </w:tabs>
        <w:ind w:left="16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5"/>
        </w:tabs>
        <w:ind w:left="30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5"/>
        </w:tabs>
        <w:ind w:left="40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5"/>
        </w:tabs>
        <w:ind w:left="4515" w:hanging="480"/>
      </w:pPr>
      <w:rPr>
        <w:rFonts w:ascii="Wingdings" w:hAnsi="Wingdings" w:hint="default"/>
      </w:rPr>
    </w:lvl>
  </w:abstractNum>
  <w:abstractNum w:abstractNumId="14">
    <w:nsid w:val="57CB52DC"/>
    <w:multiLevelType w:val="hybridMultilevel"/>
    <w:tmpl w:val="D788359E"/>
    <w:lvl w:ilvl="0" w:tplc="37B0B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CAA2537"/>
    <w:multiLevelType w:val="hybridMultilevel"/>
    <w:tmpl w:val="DED89CB4"/>
    <w:lvl w:ilvl="0" w:tplc="861207F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A23FE7"/>
    <w:multiLevelType w:val="hybridMultilevel"/>
    <w:tmpl w:val="7070D312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52A3AA9"/>
    <w:multiLevelType w:val="hybridMultilevel"/>
    <w:tmpl w:val="3738BFC6"/>
    <w:lvl w:ilvl="0" w:tplc="04090003">
      <w:start w:val="1"/>
      <w:numFmt w:val="bullet"/>
      <w:lvlText w:val=""/>
      <w:lvlJc w:val="left"/>
      <w:pPr>
        <w:tabs>
          <w:tab w:val="num" w:pos="1221"/>
        </w:tabs>
        <w:ind w:left="12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01"/>
        </w:tabs>
        <w:ind w:left="17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1"/>
        </w:tabs>
        <w:ind w:left="26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41"/>
        </w:tabs>
        <w:ind w:left="31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21"/>
        </w:tabs>
        <w:ind w:left="36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</w:abstractNum>
  <w:abstractNum w:abstractNumId="18">
    <w:nsid w:val="6E4C2D45"/>
    <w:multiLevelType w:val="hybridMultilevel"/>
    <w:tmpl w:val="8EDCF9AE"/>
    <w:lvl w:ilvl="0" w:tplc="0A84E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C30559"/>
    <w:multiLevelType w:val="hybridMultilevel"/>
    <w:tmpl w:val="29FAD160"/>
    <w:lvl w:ilvl="0" w:tplc="9CFAB7C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0">
    <w:nsid w:val="72493A14"/>
    <w:multiLevelType w:val="hybridMultilevel"/>
    <w:tmpl w:val="79DA1F54"/>
    <w:lvl w:ilvl="0" w:tplc="4F643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77FE0AB8"/>
    <w:multiLevelType w:val="hybridMultilevel"/>
    <w:tmpl w:val="B6FC63D2"/>
    <w:lvl w:ilvl="0" w:tplc="04090003">
      <w:start w:val="1"/>
      <w:numFmt w:val="bullet"/>
      <w:lvlText w:val=""/>
      <w:lvlJc w:val="left"/>
      <w:pPr>
        <w:tabs>
          <w:tab w:val="num" w:pos="1627"/>
        </w:tabs>
        <w:ind w:left="16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7"/>
        </w:tabs>
        <w:ind w:left="21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87"/>
        </w:tabs>
        <w:ind w:left="25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7"/>
        </w:tabs>
        <w:ind w:left="30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47"/>
        </w:tabs>
        <w:ind w:left="35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27"/>
        </w:tabs>
        <w:ind w:left="40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7"/>
        </w:tabs>
        <w:ind w:left="45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87"/>
        </w:tabs>
        <w:ind w:left="49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67"/>
        </w:tabs>
        <w:ind w:left="5467" w:hanging="480"/>
      </w:pPr>
      <w:rPr>
        <w:rFonts w:ascii="Wingdings" w:hAnsi="Wingdings" w:hint="default"/>
      </w:rPr>
    </w:lvl>
  </w:abstractNum>
  <w:abstractNum w:abstractNumId="22">
    <w:nsid w:val="78BD33BF"/>
    <w:multiLevelType w:val="hybridMultilevel"/>
    <w:tmpl w:val="610EDCB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>
    <w:nsid w:val="79981D6D"/>
    <w:multiLevelType w:val="hybridMultilevel"/>
    <w:tmpl w:val="03E6D64C"/>
    <w:lvl w:ilvl="0" w:tplc="E10AD73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B2621EC"/>
    <w:multiLevelType w:val="hybridMultilevel"/>
    <w:tmpl w:val="49E4FD50"/>
    <w:lvl w:ilvl="0" w:tplc="4FD4D32E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C424E8D"/>
    <w:multiLevelType w:val="hybridMultilevel"/>
    <w:tmpl w:val="008447CC"/>
    <w:lvl w:ilvl="0" w:tplc="01C8C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F85F1F"/>
    <w:multiLevelType w:val="singleLevel"/>
    <w:tmpl w:val="00D8B7D6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27">
    <w:nsid w:val="7F58159C"/>
    <w:multiLevelType w:val="hybridMultilevel"/>
    <w:tmpl w:val="4BEC27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1"/>
  </w:num>
  <w:num w:numId="5">
    <w:abstractNumId w:val="20"/>
  </w:num>
  <w:num w:numId="6">
    <w:abstractNumId w:val="3"/>
  </w:num>
  <w:num w:numId="7">
    <w:abstractNumId w:val="13"/>
  </w:num>
  <w:num w:numId="8">
    <w:abstractNumId w:val="8"/>
  </w:num>
  <w:num w:numId="9">
    <w:abstractNumId w:val="7"/>
  </w:num>
  <w:num w:numId="10">
    <w:abstractNumId w:val="15"/>
  </w:num>
  <w:num w:numId="11">
    <w:abstractNumId w:val="6"/>
  </w:num>
  <w:num w:numId="12">
    <w:abstractNumId w:val="1"/>
  </w:num>
  <w:num w:numId="13">
    <w:abstractNumId w:val="22"/>
  </w:num>
  <w:num w:numId="14">
    <w:abstractNumId w:val="2"/>
  </w:num>
  <w:num w:numId="15">
    <w:abstractNumId w:val="4"/>
  </w:num>
  <w:num w:numId="16">
    <w:abstractNumId w:val="10"/>
  </w:num>
  <w:num w:numId="17">
    <w:abstractNumId w:val="12"/>
  </w:num>
  <w:num w:numId="18">
    <w:abstractNumId w:val="16"/>
  </w:num>
  <w:num w:numId="19">
    <w:abstractNumId w:val="18"/>
  </w:num>
  <w:num w:numId="20">
    <w:abstractNumId w:val="9"/>
  </w:num>
  <w:num w:numId="21">
    <w:abstractNumId w:val="14"/>
  </w:num>
  <w:num w:numId="22">
    <w:abstractNumId w:val="11"/>
  </w:num>
  <w:num w:numId="23">
    <w:abstractNumId w:val="24"/>
  </w:num>
  <w:num w:numId="24">
    <w:abstractNumId w:val="5"/>
  </w:num>
  <w:num w:numId="25">
    <w:abstractNumId w:val="23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6528A"/>
    <w:rsid w:val="00007B5E"/>
    <w:rsid w:val="0001070F"/>
    <w:rsid w:val="00043042"/>
    <w:rsid w:val="00046590"/>
    <w:rsid w:val="000519DB"/>
    <w:rsid w:val="000567EB"/>
    <w:rsid w:val="00062B96"/>
    <w:rsid w:val="0006528A"/>
    <w:rsid w:val="000B0480"/>
    <w:rsid w:val="000B3BD8"/>
    <w:rsid w:val="000B7668"/>
    <w:rsid w:val="000C4F94"/>
    <w:rsid w:val="000D6B70"/>
    <w:rsid w:val="000F1C37"/>
    <w:rsid w:val="000F38D0"/>
    <w:rsid w:val="001022B6"/>
    <w:rsid w:val="00110C42"/>
    <w:rsid w:val="00150029"/>
    <w:rsid w:val="00150256"/>
    <w:rsid w:val="001618D7"/>
    <w:rsid w:val="00164A06"/>
    <w:rsid w:val="00164DF9"/>
    <w:rsid w:val="00174A28"/>
    <w:rsid w:val="00181E15"/>
    <w:rsid w:val="001A20E3"/>
    <w:rsid w:val="001B1A76"/>
    <w:rsid w:val="001C0A3E"/>
    <w:rsid w:val="001C11F9"/>
    <w:rsid w:val="001D0AFD"/>
    <w:rsid w:val="001D5DAA"/>
    <w:rsid w:val="001D6BF6"/>
    <w:rsid w:val="001D7436"/>
    <w:rsid w:val="00213EBC"/>
    <w:rsid w:val="00214EDF"/>
    <w:rsid w:val="00224A34"/>
    <w:rsid w:val="00256A0C"/>
    <w:rsid w:val="0026205F"/>
    <w:rsid w:val="00275D45"/>
    <w:rsid w:val="0027666C"/>
    <w:rsid w:val="00291C6C"/>
    <w:rsid w:val="002970CA"/>
    <w:rsid w:val="002C2DD9"/>
    <w:rsid w:val="002F69B2"/>
    <w:rsid w:val="002F6BE7"/>
    <w:rsid w:val="0030314F"/>
    <w:rsid w:val="00306DFD"/>
    <w:rsid w:val="00326062"/>
    <w:rsid w:val="00356D56"/>
    <w:rsid w:val="00364464"/>
    <w:rsid w:val="00372502"/>
    <w:rsid w:val="00375E0B"/>
    <w:rsid w:val="00376963"/>
    <w:rsid w:val="0039248E"/>
    <w:rsid w:val="003956B9"/>
    <w:rsid w:val="003A0164"/>
    <w:rsid w:val="003A3C23"/>
    <w:rsid w:val="003D14CD"/>
    <w:rsid w:val="003E260A"/>
    <w:rsid w:val="003E408A"/>
    <w:rsid w:val="003F0442"/>
    <w:rsid w:val="003F0CA8"/>
    <w:rsid w:val="00402CA9"/>
    <w:rsid w:val="004253F3"/>
    <w:rsid w:val="00425623"/>
    <w:rsid w:val="00434F46"/>
    <w:rsid w:val="00437ABF"/>
    <w:rsid w:val="004628EE"/>
    <w:rsid w:val="00475A95"/>
    <w:rsid w:val="00490B17"/>
    <w:rsid w:val="004B3390"/>
    <w:rsid w:val="004E7A34"/>
    <w:rsid w:val="004F07D7"/>
    <w:rsid w:val="00503984"/>
    <w:rsid w:val="005112C1"/>
    <w:rsid w:val="00542367"/>
    <w:rsid w:val="00557D97"/>
    <w:rsid w:val="0056124A"/>
    <w:rsid w:val="005834FB"/>
    <w:rsid w:val="005C394A"/>
    <w:rsid w:val="005D7750"/>
    <w:rsid w:val="005E34EF"/>
    <w:rsid w:val="005F5BC5"/>
    <w:rsid w:val="0060040D"/>
    <w:rsid w:val="00634E58"/>
    <w:rsid w:val="00637E70"/>
    <w:rsid w:val="006515D6"/>
    <w:rsid w:val="00666F13"/>
    <w:rsid w:val="00667E98"/>
    <w:rsid w:val="00680F5B"/>
    <w:rsid w:val="0068164C"/>
    <w:rsid w:val="00690741"/>
    <w:rsid w:val="006914FD"/>
    <w:rsid w:val="006B5427"/>
    <w:rsid w:val="006D29FF"/>
    <w:rsid w:val="006E14D0"/>
    <w:rsid w:val="006E4F87"/>
    <w:rsid w:val="006F3DD4"/>
    <w:rsid w:val="007029EC"/>
    <w:rsid w:val="007058E0"/>
    <w:rsid w:val="00715160"/>
    <w:rsid w:val="00724DC6"/>
    <w:rsid w:val="0073436E"/>
    <w:rsid w:val="00747E1D"/>
    <w:rsid w:val="00756AA6"/>
    <w:rsid w:val="00756E08"/>
    <w:rsid w:val="00780918"/>
    <w:rsid w:val="00792C8B"/>
    <w:rsid w:val="00794FFA"/>
    <w:rsid w:val="00797415"/>
    <w:rsid w:val="007C4678"/>
    <w:rsid w:val="007C5C97"/>
    <w:rsid w:val="007E5B7D"/>
    <w:rsid w:val="00800498"/>
    <w:rsid w:val="00801677"/>
    <w:rsid w:val="00807ADB"/>
    <w:rsid w:val="00854B4C"/>
    <w:rsid w:val="0087078D"/>
    <w:rsid w:val="008939E7"/>
    <w:rsid w:val="008E4646"/>
    <w:rsid w:val="008E7FE0"/>
    <w:rsid w:val="008F5395"/>
    <w:rsid w:val="009045DC"/>
    <w:rsid w:val="00916BAA"/>
    <w:rsid w:val="00917FB8"/>
    <w:rsid w:val="00947AA6"/>
    <w:rsid w:val="009513B1"/>
    <w:rsid w:val="00960712"/>
    <w:rsid w:val="009B020E"/>
    <w:rsid w:val="009B6871"/>
    <w:rsid w:val="009C665E"/>
    <w:rsid w:val="009F16A0"/>
    <w:rsid w:val="009F713F"/>
    <w:rsid w:val="00A27E88"/>
    <w:rsid w:val="00A32D8F"/>
    <w:rsid w:val="00A513B0"/>
    <w:rsid w:val="00A51601"/>
    <w:rsid w:val="00A52AA9"/>
    <w:rsid w:val="00A56C52"/>
    <w:rsid w:val="00A756F8"/>
    <w:rsid w:val="00A77F79"/>
    <w:rsid w:val="00A804A3"/>
    <w:rsid w:val="00A84A88"/>
    <w:rsid w:val="00A9689F"/>
    <w:rsid w:val="00AB362C"/>
    <w:rsid w:val="00AB79E9"/>
    <w:rsid w:val="00AC06BD"/>
    <w:rsid w:val="00AC25B9"/>
    <w:rsid w:val="00AE0179"/>
    <w:rsid w:val="00AE22A9"/>
    <w:rsid w:val="00B0432C"/>
    <w:rsid w:val="00B13117"/>
    <w:rsid w:val="00B33701"/>
    <w:rsid w:val="00B506D3"/>
    <w:rsid w:val="00B634CA"/>
    <w:rsid w:val="00B71F8E"/>
    <w:rsid w:val="00BC45DA"/>
    <w:rsid w:val="00BF0C5C"/>
    <w:rsid w:val="00C0023C"/>
    <w:rsid w:val="00C220AD"/>
    <w:rsid w:val="00C26B40"/>
    <w:rsid w:val="00C32B34"/>
    <w:rsid w:val="00C40CA9"/>
    <w:rsid w:val="00C52F2C"/>
    <w:rsid w:val="00C534AE"/>
    <w:rsid w:val="00C554D6"/>
    <w:rsid w:val="00C559F2"/>
    <w:rsid w:val="00C5695A"/>
    <w:rsid w:val="00C64164"/>
    <w:rsid w:val="00C666F7"/>
    <w:rsid w:val="00C6766D"/>
    <w:rsid w:val="00C84F3E"/>
    <w:rsid w:val="00C9274B"/>
    <w:rsid w:val="00C96A40"/>
    <w:rsid w:val="00CB4EA8"/>
    <w:rsid w:val="00CD4472"/>
    <w:rsid w:val="00CD4F75"/>
    <w:rsid w:val="00D043E4"/>
    <w:rsid w:val="00D06DCA"/>
    <w:rsid w:val="00D125DA"/>
    <w:rsid w:val="00D16B37"/>
    <w:rsid w:val="00D26BE4"/>
    <w:rsid w:val="00D37DD2"/>
    <w:rsid w:val="00D42CEB"/>
    <w:rsid w:val="00D469FF"/>
    <w:rsid w:val="00D56192"/>
    <w:rsid w:val="00D64F9C"/>
    <w:rsid w:val="00D8203B"/>
    <w:rsid w:val="00DC0104"/>
    <w:rsid w:val="00DE58D3"/>
    <w:rsid w:val="00E104DA"/>
    <w:rsid w:val="00E127B8"/>
    <w:rsid w:val="00E64CDB"/>
    <w:rsid w:val="00E74F59"/>
    <w:rsid w:val="00E82378"/>
    <w:rsid w:val="00E837C7"/>
    <w:rsid w:val="00EC571F"/>
    <w:rsid w:val="00EC583C"/>
    <w:rsid w:val="00ED528D"/>
    <w:rsid w:val="00EE78FE"/>
    <w:rsid w:val="00EF741B"/>
    <w:rsid w:val="00F12DF5"/>
    <w:rsid w:val="00F403C2"/>
    <w:rsid w:val="00F43F34"/>
    <w:rsid w:val="00F62738"/>
    <w:rsid w:val="00F64221"/>
    <w:rsid w:val="00F84D44"/>
    <w:rsid w:val="00FC1D3C"/>
    <w:rsid w:val="00FC1E09"/>
    <w:rsid w:val="00FC7C0B"/>
    <w:rsid w:val="00FE74B9"/>
    <w:rsid w:val="00FE75EC"/>
    <w:rsid w:val="00FF1A30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1F9"/>
    <w:pPr>
      <w:widowControl w:val="0"/>
    </w:pPr>
    <w:rPr>
      <w:kern w:val="2"/>
      <w:sz w:val="24"/>
    </w:rPr>
  </w:style>
  <w:style w:type="paragraph" w:styleId="1">
    <w:name w:val="heading 1"/>
    <w:basedOn w:val="a"/>
    <w:link w:val="10"/>
    <w:uiPriority w:val="9"/>
    <w:qFormat/>
    <w:rsid w:val="00475A9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DFD"/>
    <w:pPr>
      <w:spacing w:line="480" w:lineRule="exact"/>
    </w:pPr>
    <w:rPr>
      <w:rFonts w:eastAsia="標楷體"/>
      <w:sz w:val="28"/>
    </w:rPr>
  </w:style>
  <w:style w:type="paragraph" w:styleId="2">
    <w:name w:val="Body Text 2"/>
    <w:basedOn w:val="a"/>
    <w:rsid w:val="00306DFD"/>
    <w:pPr>
      <w:spacing w:line="400" w:lineRule="exact"/>
      <w:jc w:val="center"/>
    </w:pPr>
    <w:rPr>
      <w:rFonts w:eastAsia="標楷體"/>
      <w:spacing w:val="-20"/>
    </w:rPr>
  </w:style>
  <w:style w:type="paragraph" w:styleId="a4">
    <w:name w:val="header"/>
    <w:basedOn w:val="a"/>
    <w:rsid w:val="00306DF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06DF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306DFD"/>
    <w:pPr>
      <w:spacing w:line="400" w:lineRule="exact"/>
      <w:jc w:val="center"/>
    </w:pPr>
    <w:rPr>
      <w:rFonts w:eastAsia="標楷體"/>
      <w:b/>
      <w:sz w:val="44"/>
    </w:rPr>
  </w:style>
  <w:style w:type="character" w:styleId="a6">
    <w:name w:val="Hyperlink"/>
    <w:rsid w:val="00306DFD"/>
    <w:rPr>
      <w:color w:val="0000FF"/>
      <w:u w:val="single"/>
    </w:rPr>
  </w:style>
  <w:style w:type="paragraph" w:styleId="Web">
    <w:name w:val="Normal (Web)"/>
    <w:basedOn w:val="a"/>
    <w:rsid w:val="00306D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10">
    <w:name w:val="a1"/>
    <w:basedOn w:val="a"/>
    <w:rsid w:val="00306D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HTML">
    <w:name w:val="HTML Preformatted"/>
    <w:basedOn w:val="a"/>
    <w:rsid w:val="00306D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styleId="a7">
    <w:name w:val="page number"/>
    <w:basedOn w:val="a0"/>
    <w:rsid w:val="00306DFD"/>
  </w:style>
  <w:style w:type="character" w:styleId="a8">
    <w:name w:val="FollowedHyperlink"/>
    <w:rsid w:val="00306DFD"/>
    <w:rPr>
      <w:color w:val="800080"/>
      <w:u w:val="single"/>
    </w:rPr>
  </w:style>
  <w:style w:type="character" w:styleId="a9">
    <w:name w:val="Strong"/>
    <w:qFormat/>
    <w:rsid w:val="00306DFD"/>
    <w:rPr>
      <w:b/>
      <w:bCs/>
    </w:rPr>
  </w:style>
  <w:style w:type="paragraph" w:styleId="aa">
    <w:name w:val="Body Text Indent"/>
    <w:basedOn w:val="a"/>
    <w:rsid w:val="00306DFD"/>
    <w:pPr>
      <w:widowControl/>
      <w:ind w:left="240" w:hangingChars="100" w:hanging="240"/>
    </w:pPr>
    <w:rPr>
      <w:rFonts w:ascii="標楷體" w:eastAsia="標楷體" w:hAnsi="Arial Unicode MS" w:cs="Arial Unicode MS"/>
      <w:color w:val="000000"/>
    </w:rPr>
  </w:style>
  <w:style w:type="paragraph" w:styleId="ab">
    <w:name w:val="Balloon Text"/>
    <w:basedOn w:val="a"/>
    <w:semiHidden/>
    <w:rsid w:val="00356D56"/>
    <w:rPr>
      <w:rFonts w:ascii="Arial" w:hAnsi="Arial"/>
      <w:sz w:val="18"/>
      <w:szCs w:val="18"/>
    </w:rPr>
  </w:style>
  <w:style w:type="character" w:customStyle="1" w:styleId="graywide1">
    <w:name w:val="gray_wide1"/>
    <w:rsid w:val="00747E1D"/>
    <w:rPr>
      <w:b/>
      <w:bCs/>
      <w:color w:val="4C4C4C"/>
      <w:sz w:val="20"/>
      <w:szCs w:val="20"/>
    </w:rPr>
  </w:style>
  <w:style w:type="character" w:customStyle="1" w:styleId="st1">
    <w:name w:val="st1"/>
    <w:basedOn w:val="a0"/>
    <w:rsid w:val="005112C1"/>
  </w:style>
  <w:style w:type="table" w:styleId="ac">
    <w:name w:val="Table Grid"/>
    <w:basedOn w:val="a1"/>
    <w:rsid w:val="00FF3B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475A95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>SEF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海基會十一月份大陸經貿講座</dc:title>
  <dc:creator>0179_李紅紓</dc:creator>
  <cp:lastModifiedBy>jennifer</cp:lastModifiedBy>
  <cp:revision>2</cp:revision>
  <cp:lastPrinted>2017-04-13T03:18:00Z</cp:lastPrinted>
  <dcterms:created xsi:type="dcterms:W3CDTF">2019-02-14T02:45:00Z</dcterms:created>
  <dcterms:modified xsi:type="dcterms:W3CDTF">2019-02-14T02:45:00Z</dcterms:modified>
</cp:coreProperties>
</file>